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6D0F" w14:textId="77777777" w:rsidR="00690030" w:rsidRPr="00214780" w:rsidRDefault="00DE0FDF" w:rsidP="00662F4A">
      <w:pPr>
        <w:spacing w:after="0"/>
        <w:jc w:val="center"/>
        <w:rPr>
          <w:rFonts w:ascii="Century" w:hAnsi="Century"/>
        </w:rPr>
      </w:pPr>
      <w:r>
        <w:t xml:space="preserve"> </w:t>
      </w:r>
      <w:r w:rsidR="00662F4A" w:rsidRPr="00214780">
        <w:rPr>
          <w:rFonts w:ascii="Century" w:hAnsi="Century"/>
        </w:rPr>
        <w:t>Notice of Public Meeting</w:t>
      </w:r>
    </w:p>
    <w:p w14:paraId="0123E026" w14:textId="77777777" w:rsidR="00662F4A" w:rsidRPr="00214780" w:rsidRDefault="00662F4A" w:rsidP="00662F4A">
      <w:pPr>
        <w:spacing w:after="0"/>
        <w:jc w:val="center"/>
        <w:rPr>
          <w:rFonts w:ascii="Century" w:hAnsi="Century"/>
          <w:b/>
          <w:sz w:val="28"/>
          <w:szCs w:val="28"/>
        </w:rPr>
      </w:pPr>
      <w:r w:rsidRPr="00214780">
        <w:rPr>
          <w:rFonts w:ascii="Century" w:hAnsi="Century"/>
          <w:b/>
          <w:sz w:val="28"/>
          <w:szCs w:val="28"/>
        </w:rPr>
        <w:t>HUMBOLDT DEVELOPMENT AUTHORITY</w:t>
      </w:r>
    </w:p>
    <w:p w14:paraId="585AC37B" w14:textId="302AE36D" w:rsidR="00662F4A" w:rsidRPr="00214780" w:rsidRDefault="00794AA5" w:rsidP="00662F4A">
      <w:pPr>
        <w:spacing w:after="0"/>
        <w:jc w:val="center"/>
        <w:rPr>
          <w:rFonts w:ascii="Century" w:hAnsi="Century"/>
        </w:rPr>
      </w:pPr>
      <w:r>
        <w:rPr>
          <w:rFonts w:ascii="Century" w:hAnsi="Century"/>
        </w:rPr>
        <w:t>March</w:t>
      </w:r>
      <w:r w:rsidR="001305A1">
        <w:rPr>
          <w:rFonts w:ascii="Century" w:hAnsi="Century"/>
        </w:rPr>
        <w:t xml:space="preserve"> 21</w:t>
      </w:r>
      <w:r w:rsidR="000270A6">
        <w:rPr>
          <w:rFonts w:ascii="Century" w:hAnsi="Century"/>
        </w:rPr>
        <w:t>, 2018</w:t>
      </w:r>
      <w:r w:rsidR="00196A5E" w:rsidRPr="00214780">
        <w:rPr>
          <w:rFonts w:ascii="Century" w:hAnsi="Century"/>
        </w:rPr>
        <w:t xml:space="preserve">, </w:t>
      </w:r>
      <w:r w:rsidR="00CA2344">
        <w:rPr>
          <w:rFonts w:ascii="Century" w:hAnsi="Century"/>
        </w:rPr>
        <w:t>4</w:t>
      </w:r>
      <w:r w:rsidR="00196A5E" w:rsidRPr="00214780">
        <w:rPr>
          <w:rFonts w:ascii="Century" w:hAnsi="Century"/>
        </w:rPr>
        <w:t xml:space="preserve">:00 </w:t>
      </w:r>
      <w:r w:rsidR="00AB0DDC" w:rsidRPr="00214780">
        <w:rPr>
          <w:rFonts w:ascii="Century" w:hAnsi="Century"/>
        </w:rPr>
        <w:t>PM</w:t>
      </w:r>
      <w:r w:rsidR="00196A5E" w:rsidRPr="00214780">
        <w:rPr>
          <w:rFonts w:ascii="Century" w:hAnsi="Century"/>
        </w:rPr>
        <w:t xml:space="preserve"> </w:t>
      </w:r>
    </w:p>
    <w:p w14:paraId="2D0A2FEF" w14:textId="77777777" w:rsidR="00662F4A" w:rsidRPr="00214780" w:rsidRDefault="000E7722" w:rsidP="00662F4A">
      <w:pPr>
        <w:spacing w:after="0"/>
        <w:jc w:val="center"/>
        <w:rPr>
          <w:rFonts w:ascii="Century" w:hAnsi="Century"/>
        </w:rPr>
      </w:pPr>
      <w:r w:rsidRPr="00214780">
        <w:rPr>
          <w:rFonts w:ascii="Century" w:hAnsi="Century"/>
        </w:rPr>
        <w:t xml:space="preserve">Winnemucca City Hall, </w:t>
      </w:r>
      <w:r w:rsidR="00662F4A" w:rsidRPr="00214780">
        <w:rPr>
          <w:rFonts w:ascii="Century" w:hAnsi="Century"/>
        </w:rPr>
        <w:t>90 W. 4</w:t>
      </w:r>
      <w:r w:rsidR="00662F4A" w:rsidRPr="00214780">
        <w:rPr>
          <w:rFonts w:ascii="Century" w:hAnsi="Century"/>
          <w:vertAlign w:val="superscript"/>
        </w:rPr>
        <w:t>th</w:t>
      </w:r>
      <w:r w:rsidR="00662F4A" w:rsidRPr="00214780">
        <w:rPr>
          <w:rFonts w:ascii="Century" w:hAnsi="Century"/>
        </w:rPr>
        <w:t xml:space="preserve"> St., Winnemucca, NV</w:t>
      </w:r>
    </w:p>
    <w:p w14:paraId="7ADDB87D" w14:textId="77777777" w:rsidR="00196A5E" w:rsidRPr="00214780" w:rsidRDefault="00214780" w:rsidP="00196A5E">
      <w:pPr>
        <w:spacing w:after="0"/>
        <w:ind w:left="-360" w:right="-480"/>
        <w:jc w:val="center"/>
        <w:rPr>
          <w:rFonts w:ascii="Century" w:hAnsi="Century"/>
          <w:sz w:val="16"/>
          <w:szCs w:val="16"/>
        </w:rPr>
      </w:pPr>
      <w:r w:rsidRPr="00214780">
        <w:rPr>
          <w:rFonts w:ascii="Century" w:hAnsi="Century"/>
          <w:noProof/>
        </w:rPr>
        <mc:AlternateContent>
          <mc:Choice Requires="wps">
            <w:drawing>
              <wp:anchor distT="0" distB="0" distL="114300" distR="114300" simplePos="0" relativeHeight="251659264" behindDoc="0" locked="0" layoutInCell="1" allowOverlap="1" wp14:anchorId="160F5982" wp14:editId="65E984C0">
                <wp:simplePos x="0" y="0"/>
                <wp:positionH relativeFrom="column">
                  <wp:posOffset>-234950</wp:posOffset>
                </wp:positionH>
                <wp:positionV relativeFrom="paragraph">
                  <wp:posOffset>120650</wp:posOffset>
                </wp:positionV>
                <wp:extent cx="6486525" cy="1198245"/>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98245"/>
                        </a:xfrm>
                        <a:prstGeom prst="rect">
                          <a:avLst/>
                        </a:prstGeom>
                        <a:solidFill>
                          <a:srgbClr val="FFFFFF"/>
                        </a:solidFill>
                        <a:ln w="9525">
                          <a:solidFill>
                            <a:srgbClr val="000000"/>
                          </a:solidFill>
                          <a:miter lim="800000"/>
                          <a:headEnd/>
                          <a:tailEnd/>
                        </a:ln>
                      </wps:spPr>
                      <wps:txbx>
                        <w:txbxContent>
                          <w:p w14:paraId="531FEE87" w14:textId="77777777" w:rsidR="00F65EE2" w:rsidRPr="00214780" w:rsidRDefault="00F65EE2" w:rsidP="00662F4A">
                            <w:pPr>
                              <w:spacing w:after="0"/>
                              <w:jc w:val="center"/>
                              <w:rPr>
                                <w:rFonts w:ascii="Century" w:hAnsi="Century"/>
                                <w:sz w:val="16"/>
                                <w:szCs w:val="16"/>
                              </w:rPr>
                            </w:pPr>
                            <w:r w:rsidRPr="00214780">
                              <w:rPr>
                                <w:rFonts w:ascii="Century" w:hAnsi="Century"/>
                                <w:sz w:val="16"/>
                                <w:szCs w:val="16"/>
                              </w:rPr>
                              <w:t xml:space="preserve">All times on this agenda are approximate.  Consideration of items may require more or less time than is scheduled. Items on the agenda may be taken out of order; the public body may combine two or more agenda items for consideration; and the public body may remove an item from the agenda or delay discussion relating to an item on the agenda at any time.  Public comment is designated for discussion only.  The public has the opportunity to address the Board on any matter not appearing on the agenda; however, no action may be taken on a matter raised until the matter itself has been specifically included on the agenda as an item upon which action may be taken.  Additionally, public comment may be heard on any item listed on the agenda.  Persons are invited to submit comments in writing and/or attend and make comments on an agenda item at the Board meeting.  All public comment may be limited to three (3) minutes per person, at the discretion of the Board. </w:t>
                            </w:r>
                          </w:p>
                          <w:p w14:paraId="0B0E8916" w14:textId="77777777" w:rsidR="00F65EE2" w:rsidRDefault="00F65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F5982" id="_x0000_t202" coordsize="21600,21600" o:spt="202" path="m,l,21600r21600,l21600,xe">
                <v:stroke joinstyle="miter"/>
                <v:path gradientshapeok="t" o:connecttype="rect"/>
              </v:shapetype>
              <v:shape id="Text Box 2" o:spid="_x0000_s1026" type="#_x0000_t202" style="position:absolute;left:0;text-align:left;margin-left:-18.5pt;margin-top:9.5pt;width:510.75pt;height:9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">
                <v:textbox>
                  <w:txbxContent>
                    <w:p w14:paraId="531FEE87" w14:textId="77777777" w:rsidR="00F65EE2" w:rsidRPr="00214780" w:rsidRDefault="00F65EE2" w:rsidP="00662F4A">
                      <w:pPr>
                        <w:spacing w:after="0"/>
                        <w:jc w:val="center"/>
                        <w:rPr>
                          <w:rFonts w:ascii="Century" w:hAnsi="Century"/>
                          <w:sz w:val="16"/>
                          <w:szCs w:val="16"/>
                        </w:rPr>
                      </w:pPr>
                      <w:r w:rsidRPr="00214780">
                        <w:rPr>
                          <w:rFonts w:ascii="Century" w:hAnsi="Century"/>
                          <w:sz w:val="16"/>
                          <w:szCs w:val="16"/>
                        </w:rPr>
                        <w:t xml:space="preserve">All times on this agenda are approximate.  Consideration of items may require more or less time than is scheduled. Items on the agenda may be taken out of order; the public body may combine two or more agenda items for consideration; and the public body may remove an item from the agenda or delay discussion relating to an item on the agenda at any time.  Public comment is designated for discussion only.  The public has the opportunity to address the Board on any matter not appearing on the agenda; however, no action may be taken on a matter raised until the matter itself has been specifically included on the agenda as an item upon which action may be taken.  Additionally, public comment may be heard on any item listed on the agenda.  Persons are invited to submit comments in writing and/or attend and make comments on an agenda item at the Board meeting.  All public comment may be limited to three (3) minutes per person, at the discretion of the Board. </w:t>
                      </w:r>
                    </w:p>
                    <w:p w14:paraId="0B0E8916" w14:textId="77777777" w:rsidR="00F65EE2" w:rsidRDefault="00F65EE2"/>
                  </w:txbxContent>
                </v:textbox>
              </v:shape>
            </w:pict>
          </mc:Fallback>
        </mc:AlternateContent>
      </w:r>
    </w:p>
    <w:p w14:paraId="26FB9D5B" w14:textId="77777777" w:rsidR="00662F4A" w:rsidRPr="00214780" w:rsidRDefault="00662F4A" w:rsidP="00662F4A">
      <w:pPr>
        <w:spacing w:after="0"/>
        <w:jc w:val="center"/>
        <w:rPr>
          <w:rFonts w:ascii="Century" w:hAnsi="Century"/>
        </w:rPr>
      </w:pPr>
    </w:p>
    <w:p w14:paraId="1DD06EF9" w14:textId="77777777" w:rsidR="00662F4A" w:rsidRPr="00214780" w:rsidRDefault="00662F4A" w:rsidP="00662F4A">
      <w:pPr>
        <w:spacing w:after="0"/>
        <w:jc w:val="center"/>
        <w:rPr>
          <w:rFonts w:ascii="Century" w:hAnsi="Century"/>
        </w:rPr>
      </w:pPr>
    </w:p>
    <w:p w14:paraId="603E01CC" w14:textId="77777777" w:rsidR="00662F4A" w:rsidRPr="00214780" w:rsidRDefault="00662F4A" w:rsidP="00662F4A">
      <w:pPr>
        <w:spacing w:after="0"/>
        <w:jc w:val="center"/>
        <w:rPr>
          <w:rFonts w:ascii="Century" w:hAnsi="Century"/>
        </w:rPr>
      </w:pPr>
    </w:p>
    <w:p w14:paraId="45D7E9EB" w14:textId="77777777" w:rsidR="00662F4A" w:rsidRPr="00214780" w:rsidRDefault="00662F4A" w:rsidP="00662F4A">
      <w:pPr>
        <w:spacing w:after="0"/>
        <w:jc w:val="center"/>
        <w:rPr>
          <w:rFonts w:ascii="Century" w:hAnsi="Century"/>
        </w:rPr>
      </w:pPr>
    </w:p>
    <w:p w14:paraId="0735AB0D" w14:textId="77777777" w:rsidR="00662F4A" w:rsidRPr="00214780" w:rsidRDefault="00662F4A" w:rsidP="00662F4A">
      <w:pPr>
        <w:spacing w:after="0"/>
        <w:jc w:val="center"/>
        <w:rPr>
          <w:rFonts w:ascii="Century" w:hAnsi="Century"/>
        </w:rPr>
      </w:pPr>
    </w:p>
    <w:p w14:paraId="30EFBA8F" w14:textId="77777777" w:rsidR="00662F4A" w:rsidRPr="00214780" w:rsidRDefault="00662F4A" w:rsidP="00662F4A">
      <w:pPr>
        <w:spacing w:after="0"/>
        <w:jc w:val="center"/>
        <w:rPr>
          <w:rFonts w:ascii="Century" w:hAnsi="Century"/>
        </w:rPr>
      </w:pPr>
    </w:p>
    <w:p w14:paraId="77D4D98F" w14:textId="77777777" w:rsidR="00662F4A" w:rsidRPr="00214780" w:rsidRDefault="00662F4A" w:rsidP="00662F4A">
      <w:pPr>
        <w:spacing w:after="0"/>
        <w:jc w:val="center"/>
        <w:rPr>
          <w:rFonts w:ascii="Century" w:hAnsi="Century"/>
        </w:rPr>
      </w:pPr>
    </w:p>
    <w:p w14:paraId="3BAB4C71" w14:textId="77777777" w:rsidR="00196A5E" w:rsidRPr="00214780" w:rsidRDefault="00BD2C2E" w:rsidP="00662F4A">
      <w:pPr>
        <w:spacing w:after="0"/>
        <w:jc w:val="center"/>
        <w:rPr>
          <w:rFonts w:ascii="Century" w:hAnsi="Century"/>
        </w:rPr>
      </w:pPr>
      <w:r w:rsidRPr="00214780">
        <w:rPr>
          <w:rFonts w:ascii="Century" w:hAnsi="Century"/>
          <w:noProof/>
        </w:rPr>
        <mc:AlternateContent>
          <mc:Choice Requires="wps">
            <w:drawing>
              <wp:anchor distT="0" distB="0" distL="114300" distR="114300" simplePos="0" relativeHeight="251661312" behindDoc="0" locked="0" layoutInCell="1" allowOverlap="1" wp14:anchorId="4A96A040" wp14:editId="0F8EA3AD">
                <wp:simplePos x="0" y="0"/>
                <wp:positionH relativeFrom="column">
                  <wp:posOffset>-238125</wp:posOffset>
                </wp:positionH>
                <wp:positionV relativeFrom="paragraph">
                  <wp:posOffset>88265</wp:posOffset>
                </wp:positionV>
                <wp:extent cx="6486525" cy="27368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73685"/>
                        </a:xfrm>
                        <a:prstGeom prst="rect">
                          <a:avLst/>
                        </a:prstGeom>
                        <a:solidFill>
                          <a:schemeClr val="bg1">
                            <a:lumMod val="85000"/>
                          </a:schemeClr>
                        </a:solidFill>
                        <a:ln w="9525">
                          <a:solidFill>
                            <a:srgbClr val="000000"/>
                          </a:solidFill>
                          <a:miter lim="800000"/>
                          <a:headEnd/>
                          <a:tailEnd/>
                        </a:ln>
                      </wps:spPr>
                      <wps:txbx>
                        <w:txbxContent>
                          <w:p w14:paraId="72CC84F1" w14:textId="4C7A52E2" w:rsidR="00F65EE2" w:rsidRPr="00214780" w:rsidRDefault="000E6F92" w:rsidP="00BB5B2D">
                            <w:pPr>
                              <w:spacing w:after="0"/>
                              <w:jc w:val="center"/>
                              <w:rPr>
                                <w:rFonts w:ascii="Century" w:hAnsi="Century"/>
                              </w:rPr>
                            </w:pPr>
                            <w:r>
                              <w:rPr>
                                <w:rFonts w:ascii="Century" w:hAnsi="Century"/>
                              </w:rPr>
                              <w:t xml:space="preserve">HDA Agenda – </w:t>
                            </w:r>
                            <w:r w:rsidR="00794AA5">
                              <w:rPr>
                                <w:rFonts w:ascii="Century" w:hAnsi="Century"/>
                              </w:rPr>
                              <w:t>March</w:t>
                            </w:r>
                            <w:r w:rsidR="001305A1">
                              <w:rPr>
                                <w:rFonts w:ascii="Century" w:hAnsi="Century"/>
                              </w:rPr>
                              <w:t xml:space="preserve"> 21</w:t>
                            </w:r>
                            <w:r w:rsidR="000270A6">
                              <w:rPr>
                                <w:rFonts w:ascii="Century" w:hAnsi="Century"/>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6A040" id="_x0000_s1027" type="#_x0000_t202" style="position:absolute;left:0;text-align:left;margin-left:-18.75pt;margin-top:6.95pt;width:510.7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" fillcolor="#d8d8d8 [2732]">
                <v:textbox>
                  <w:txbxContent>
                    <w:p w14:paraId="72CC84F1" w14:textId="4C7A52E2" w:rsidR="00F65EE2" w:rsidRPr="00214780" w:rsidRDefault="000E6F92" w:rsidP="00BB5B2D">
                      <w:pPr>
                        <w:spacing w:after="0"/>
                        <w:jc w:val="center"/>
                        <w:rPr>
                          <w:rFonts w:ascii="Century" w:hAnsi="Century"/>
                        </w:rPr>
                      </w:pPr>
                      <w:r>
                        <w:rPr>
                          <w:rFonts w:ascii="Century" w:hAnsi="Century"/>
                        </w:rPr>
                        <w:t xml:space="preserve">HDA Agenda – </w:t>
                      </w:r>
                      <w:r w:rsidR="00794AA5">
                        <w:rPr>
                          <w:rFonts w:ascii="Century" w:hAnsi="Century"/>
                        </w:rPr>
                        <w:t>March</w:t>
                      </w:r>
                      <w:r w:rsidR="001305A1">
                        <w:rPr>
                          <w:rFonts w:ascii="Century" w:hAnsi="Century"/>
                        </w:rPr>
                        <w:t xml:space="preserve"> 21</w:t>
                      </w:r>
                      <w:r w:rsidR="000270A6">
                        <w:rPr>
                          <w:rFonts w:ascii="Century" w:hAnsi="Century"/>
                        </w:rPr>
                        <w:t>, 2018</w:t>
                      </w:r>
                    </w:p>
                  </w:txbxContent>
                </v:textbox>
              </v:shape>
            </w:pict>
          </mc:Fallback>
        </mc:AlternateContent>
      </w:r>
    </w:p>
    <w:p w14:paraId="35A070E1" w14:textId="77777777" w:rsidR="00E9220A" w:rsidRPr="00214780" w:rsidRDefault="00E9220A" w:rsidP="00E9220A">
      <w:pPr>
        <w:pStyle w:val="ListParagraph"/>
        <w:spacing w:after="0"/>
        <w:rPr>
          <w:rFonts w:ascii="Century" w:hAnsi="Century"/>
          <w:sz w:val="18"/>
          <w:szCs w:val="18"/>
        </w:rPr>
      </w:pPr>
    </w:p>
    <w:p w14:paraId="67173BCE" w14:textId="77777777" w:rsidR="00E9220A" w:rsidRPr="00214780" w:rsidRDefault="00E9220A" w:rsidP="00E9220A">
      <w:pPr>
        <w:pStyle w:val="ListParagraph"/>
        <w:spacing w:after="0"/>
        <w:rPr>
          <w:rFonts w:ascii="Century" w:hAnsi="Century"/>
          <w:sz w:val="18"/>
          <w:szCs w:val="18"/>
        </w:rPr>
      </w:pPr>
    </w:p>
    <w:p w14:paraId="015E4666" w14:textId="77777777" w:rsidR="00BB5B2D" w:rsidRPr="00214780" w:rsidRDefault="00CA2344" w:rsidP="00BB5B2D">
      <w:pPr>
        <w:pStyle w:val="ListParagraph"/>
        <w:numPr>
          <w:ilvl w:val="0"/>
          <w:numId w:val="1"/>
        </w:numPr>
        <w:spacing w:after="0"/>
        <w:rPr>
          <w:rFonts w:ascii="Century" w:hAnsi="Century"/>
          <w:sz w:val="18"/>
          <w:szCs w:val="18"/>
        </w:rPr>
      </w:pPr>
      <w:r>
        <w:rPr>
          <w:rFonts w:ascii="Century" w:hAnsi="Century"/>
          <w:sz w:val="18"/>
          <w:szCs w:val="18"/>
        </w:rPr>
        <w:t>4</w:t>
      </w:r>
      <w:r w:rsidR="00AB0DDC" w:rsidRPr="00214780">
        <w:rPr>
          <w:rFonts w:ascii="Century" w:hAnsi="Century"/>
          <w:sz w:val="18"/>
          <w:szCs w:val="18"/>
        </w:rPr>
        <w:t xml:space="preserve">:00 PM </w:t>
      </w:r>
      <w:r w:rsidR="00196A5E" w:rsidRPr="00214780">
        <w:rPr>
          <w:rFonts w:ascii="Century" w:hAnsi="Century"/>
          <w:sz w:val="18"/>
          <w:szCs w:val="18"/>
        </w:rPr>
        <w:t xml:space="preserve">- </w:t>
      </w:r>
      <w:r w:rsidR="00BB5B2D" w:rsidRPr="00214780">
        <w:rPr>
          <w:rFonts w:ascii="Century" w:hAnsi="Century"/>
          <w:sz w:val="18"/>
          <w:szCs w:val="18"/>
        </w:rPr>
        <w:t>Call to Order/Pledge of Allegiance</w:t>
      </w:r>
    </w:p>
    <w:p w14:paraId="18BF7480" w14:textId="77777777" w:rsidR="00483BC1" w:rsidRPr="0067067C" w:rsidRDefault="00BB5B2D" w:rsidP="00483BC1">
      <w:pPr>
        <w:pStyle w:val="ListParagraph"/>
        <w:numPr>
          <w:ilvl w:val="0"/>
          <w:numId w:val="1"/>
        </w:numPr>
        <w:spacing w:after="0"/>
        <w:rPr>
          <w:rFonts w:ascii="Century" w:hAnsi="Century"/>
          <w:sz w:val="18"/>
          <w:szCs w:val="18"/>
        </w:rPr>
      </w:pPr>
      <w:r w:rsidRPr="00214780">
        <w:rPr>
          <w:rFonts w:ascii="Century" w:hAnsi="Century"/>
          <w:sz w:val="18"/>
          <w:szCs w:val="18"/>
        </w:rPr>
        <w:t xml:space="preserve">Public Comments: General public comment is designated for discussion only.  The public has the opportunity to address the Board on any matter not appearing on this agenda; however, no action may be taken on a matter raised until the matter itself has been specifically included on the agenda as an </w:t>
      </w:r>
      <w:r w:rsidRPr="0067067C">
        <w:rPr>
          <w:rFonts w:ascii="Century" w:hAnsi="Century"/>
          <w:sz w:val="18"/>
          <w:szCs w:val="18"/>
        </w:rPr>
        <w:t>item upon which action may be taken.</w:t>
      </w:r>
    </w:p>
    <w:p w14:paraId="03E503E2" w14:textId="6ABD2BB4" w:rsidR="001869A1" w:rsidRPr="00AD2506" w:rsidRDefault="001869A1" w:rsidP="001869A1">
      <w:pPr>
        <w:pStyle w:val="ListParagraph"/>
        <w:numPr>
          <w:ilvl w:val="0"/>
          <w:numId w:val="1"/>
        </w:numPr>
        <w:spacing w:after="0"/>
        <w:rPr>
          <w:rFonts w:ascii="Century" w:hAnsi="Century"/>
          <w:sz w:val="18"/>
          <w:szCs w:val="18"/>
        </w:rPr>
      </w:pPr>
      <w:r w:rsidRPr="00AD2506">
        <w:rPr>
          <w:rFonts w:ascii="Century" w:hAnsi="Century"/>
          <w:sz w:val="18"/>
          <w:szCs w:val="18"/>
        </w:rPr>
        <w:t xml:space="preserve">Approval/Amendment of the </w:t>
      </w:r>
      <w:r w:rsidR="00794AA5">
        <w:rPr>
          <w:rFonts w:ascii="Century" w:hAnsi="Century"/>
          <w:sz w:val="18"/>
          <w:szCs w:val="18"/>
        </w:rPr>
        <w:t>February 21, 2018</w:t>
      </w:r>
      <w:r w:rsidR="001305A1" w:rsidRPr="00AD2506">
        <w:rPr>
          <w:rFonts w:ascii="Century" w:hAnsi="Century"/>
          <w:sz w:val="18"/>
          <w:szCs w:val="18"/>
        </w:rPr>
        <w:t xml:space="preserve"> </w:t>
      </w:r>
      <w:r w:rsidRPr="00AD2506">
        <w:rPr>
          <w:rFonts w:ascii="Century" w:hAnsi="Century"/>
          <w:sz w:val="18"/>
          <w:szCs w:val="18"/>
        </w:rPr>
        <w:t>meeting minutes - Discussion and Action</w:t>
      </w:r>
      <w:r w:rsidR="002D4B27" w:rsidRPr="00AD2506">
        <w:rPr>
          <w:rFonts w:ascii="Century" w:hAnsi="Century"/>
          <w:sz w:val="18"/>
          <w:szCs w:val="18"/>
        </w:rPr>
        <w:t>.</w:t>
      </w:r>
    </w:p>
    <w:p w14:paraId="03D2A89E" w14:textId="0D6016B9" w:rsidR="001869A1" w:rsidRDefault="001869A1" w:rsidP="001869A1">
      <w:pPr>
        <w:pStyle w:val="ListParagraph"/>
        <w:numPr>
          <w:ilvl w:val="0"/>
          <w:numId w:val="1"/>
        </w:numPr>
        <w:spacing w:after="0"/>
        <w:rPr>
          <w:rFonts w:ascii="Century" w:hAnsi="Century"/>
          <w:sz w:val="18"/>
          <w:szCs w:val="18"/>
        </w:rPr>
      </w:pPr>
      <w:r w:rsidRPr="00AD2506">
        <w:rPr>
          <w:rFonts w:ascii="Century" w:hAnsi="Century"/>
          <w:sz w:val="18"/>
          <w:szCs w:val="18"/>
        </w:rPr>
        <w:t>Review and Approve</w:t>
      </w:r>
      <w:r w:rsidR="001831FC" w:rsidRPr="00AD2506">
        <w:rPr>
          <w:rFonts w:ascii="Century" w:hAnsi="Century"/>
          <w:sz w:val="18"/>
          <w:szCs w:val="18"/>
        </w:rPr>
        <w:t xml:space="preserve"> </w:t>
      </w:r>
      <w:r w:rsidRPr="00AD2506">
        <w:rPr>
          <w:rFonts w:ascii="Century" w:hAnsi="Century"/>
          <w:sz w:val="18"/>
          <w:szCs w:val="18"/>
        </w:rPr>
        <w:t xml:space="preserve">Bills &amp; Invoices, </w:t>
      </w:r>
      <w:r w:rsidR="00AB4420" w:rsidRPr="00AD2506">
        <w:rPr>
          <w:rFonts w:ascii="Century" w:hAnsi="Century"/>
          <w:sz w:val="18"/>
          <w:szCs w:val="18"/>
        </w:rPr>
        <w:t>if any – Discussion and</w:t>
      </w:r>
      <w:r w:rsidRPr="00AD2506">
        <w:rPr>
          <w:rFonts w:ascii="Century" w:hAnsi="Century"/>
          <w:sz w:val="18"/>
          <w:szCs w:val="18"/>
        </w:rPr>
        <w:t xml:space="preserve"> Action</w:t>
      </w:r>
    </w:p>
    <w:p w14:paraId="46D3E10D" w14:textId="38E03940" w:rsidR="00FA3975" w:rsidRDefault="00794AA5" w:rsidP="00794AA5">
      <w:pPr>
        <w:pStyle w:val="ListParagraph"/>
        <w:spacing w:after="0"/>
        <w:rPr>
          <w:rFonts w:ascii="Century" w:hAnsi="Century"/>
          <w:sz w:val="18"/>
          <w:szCs w:val="18"/>
        </w:rPr>
      </w:pPr>
      <w:r>
        <w:rPr>
          <w:rFonts w:ascii="Century" w:hAnsi="Century"/>
          <w:color w:val="FF0000"/>
          <w:sz w:val="18"/>
          <w:szCs w:val="18"/>
        </w:rPr>
        <w:tab/>
      </w:r>
      <w:r w:rsidR="00825789">
        <w:rPr>
          <w:rFonts w:ascii="Century" w:hAnsi="Century"/>
          <w:sz w:val="18"/>
          <w:szCs w:val="18"/>
        </w:rPr>
        <w:t>Vetter PR</w:t>
      </w:r>
      <w:r w:rsidRPr="00B76614">
        <w:rPr>
          <w:rFonts w:ascii="Century" w:hAnsi="Century"/>
          <w:sz w:val="18"/>
          <w:szCs w:val="18"/>
        </w:rPr>
        <w:t>: $</w:t>
      </w:r>
      <w:r w:rsidR="00FA3975">
        <w:rPr>
          <w:rFonts w:ascii="Century" w:hAnsi="Century"/>
          <w:sz w:val="18"/>
          <w:szCs w:val="18"/>
        </w:rPr>
        <w:t>1,0</w:t>
      </w:r>
      <w:r w:rsidRPr="00B76614">
        <w:rPr>
          <w:rFonts w:ascii="Century" w:hAnsi="Century"/>
          <w:sz w:val="18"/>
          <w:szCs w:val="18"/>
        </w:rPr>
        <w:t>00.00- Continuing media preparation</w:t>
      </w:r>
      <w:r w:rsidR="00FA3975">
        <w:rPr>
          <w:rFonts w:ascii="Century" w:hAnsi="Century"/>
          <w:sz w:val="18"/>
          <w:szCs w:val="18"/>
        </w:rPr>
        <w:t>/I-11/Lithium mine posts.</w:t>
      </w:r>
    </w:p>
    <w:p w14:paraId="20A04E8F" w14:textId="4D520A61" w:rsidR="004C4811" w:rsidRPr="0057076F" w:rsidRDefault="000E6F92" w:rsidP="001869A1">
      <w:pPr>
        <w:pStyle w:val="ListParagraph"/>
        <w:numPr>
          <w:ilvl w:val="0"/>
          <w:numId w:val="1"/>
        </w:numPr>
        <w:spacing w:after="0"/>
        <w:rPr>
          <w:rFonts w:ascii="Century" w:hAnsi="Century"/>
          <w:sz w:val="18"/>
          <w:szCs w:val="18"/>
        </w:rPr>
      </w:pPr>
      <w:r w:rsidRPr="0057076F">
        <w:rPr>
          <w:rFonts w:ascii="Century" w:hAnsi="Century"/>
          <w:sz w:val="18"/>
          <w:szCs w:val="18"/>
        </w:rPr>
        <w:t>U</w:t>
      </w:r>
      <w:r w:rsidR="004C4811" w:rsidRPr="0057076F">
        <w:rPr>
          <w:rFonts w:ascii="Century" w:hAnsi="Century"/>
          <w:sz w:val="18"/>
          <w:szCs w:val="18"/>
        </w:rPr>
        <w:t>pdate</w:t>
      </w:r>
      <w:r w:rsidR="00B964E6" w:rsidRPr="0057076F">
        <w:rPr>
          <w:rFonts w:ascii="Century" w:hAnsi="Century"/>
          <w:sz w:val="18"/>
          <w:szCs w:val="18"/>
        </w:rPr>
        <w:t xml:space="preserve"> and information</w:t>
      </w:r>
      <w:r w:rsidR="004C4811" w:rsidRPr="0057076F">
        <w:rPr>
          <w:rFonts w:ascii="Century" w:hAnsi="Century"/>
          <w:sz w:val="18"/>
          <w:szCs w:val="18"/>
        </w:rPr>
        <w:t xml:space="preserve"> regarding the </w:t>
      </w:r>
      <w:r w:rsidR="00B964E6" w:rsidRPr="0057076F">
        <w:rPr>
          <w:rFonts w:ascii="Century" w:hAnsi="Century"/>
          <w:sz w:val="18"/>
          <w:szCs w:val="18"/>
        </w:rPr>
        <w:t xml:space="preserve">redesigned </w:t>
      </w:r>
      <w:r w:rsidR="004C4811" w:rsidRPr="0057076F">
        <w:rPr>
          <w:rFonts w:ascii="Century" w:hAnsi="Century"/>
          <w:sz w:val="18"/>
          <w:szCs w:val="18"/>
        </w:rPr>
        <w:t>HDA website</w:t>
      </w:r>
      <w:r w:rsidR="00B964E6" w:rsidRPr="0057076F">
        <w:rPr>
          <w:rFonts w:ascii="Century" w:hAnsi="Century"/>
          <w:sz w:val="18"/>
          <w:szCs w:val="18"/>
        </w:rPr>
        <w:t xml:space="preserve"> and related matters.</w:t>
      </w:r>
      <w:r w:rsidR="004C4811" w:rsidRPr="0057076F">
        <w:rPr>
          <w:rFonts w:ascii="Century" w:hAnsi="Century"/>
          <w:sz w:val="18"/>
          <w:szCs w:val="18"/>
        </w:rPr>
        <w:t xml:space="preserve"> </w:t>
      </w:r>
    </w:p>
    <w:p w14:paraId="7FB1D6F0" w14:textId="77777777" w:rsidR="00FA3975" w:rsidRDefault="00FA3975" w:rsidP="00FA3975">
      <w:pPr>
        <w:pStyle w:val="ListParagraph"/>
        <w:numPr>
          <w:ilvl w:val="0"/>
          <w:numId w:val="1"/>
        </w:numPr>
        <w:spacing w:after="0"/>
        <w:rPr>
          <w:rFonts w:ascii="Century" w:hAnsi="Century"/>
          <w:sz w:val="18"/>
          <w:szCs w:val="18"/>
        </w:rPr>
      </w:pPr>
      <w:r>
        <w:rPr>
          <w:rFonts w:ascii="Century" w:hAnsi="Century"/>
          <w:sz w:val="18"/>
          <w:szCs w:val="18"/>
        </w:rPr>
        <w:t>Update and possible action for the NDOT Interstate 11 public hearings, and other related matters.</w:t>
      </w:r>
    </w:p>
    <w:p w14:paraId="40F27746" w14:textId="05A92BE0" w:rsidR="00197528" w:rsidRPr="00145882" w:rsidRDefault="00794AA5" w:rsidP="00B964E6">
      <w:pPr>
        <w:pStyle w:val="ListParagraph"/>
        <w:numPr>
          <w:ilvl w:val="0"/>
          <w:numId w:val="1"/>
        </w:numPr>
        <w:spacing w:after="0"/>
        <w:rPr>
          <w:rFonts w:ascii="Century" w:hAnsi="Century"/>
          <w:sz w:val="18"/>
          <w:szCs w:val="18"/>
        </w:rPr>
      </w:pPr>
      <w:bookmarkStart w:id="0" w:name="_GoBack"/>
      <w:bookmarkEnd w:id="0"/>
      <w:r w:rsidRPr="0057076F">
        <w:rPr>
          <w:rFonts w:ascii="Century" w:hAnsi="Century"/>
          <w:sz w:val="18"/>
          <w:szCs w:val="18"/>
        </w:rPr>
        <w:t>Update</w:t>
      </w:r>
      <w:r w:rsidR="00B964E6" w:rsidRPr="0057076F">
        <w:rPr>
          <w:rFonts w:ascii="Century" w:hAnsi="Century"/>
          <w:sz w:val="18"/>
          <w:szCs w:val="18"/>
        </w:rPr>
        <w:t xml:space="preserve"> and possible action </w:t>
      </w:r>
      <w:r w:rsidR="00875610" w:rsidRPr="0057076F">
        <w:rPr>
          <w:rFonts w:ascii="Century" w:hAnsi="Century"/>
          <w:sz w:val="18"/>
          <w:szCs w:val="18"/>
        </w:rPr>
        <w:t>for</w:t>
      </w:r>
      <w:r w:rsidR="00B964E6" w:rsidRPr="0057076F">
        <w:rPr>
          <w:rFonts w:ascii="Century" w:hAnsi="Century"/>
          <w:sz w:val="18"/>
          <w:szCs w:val="18"/>
        </w:rPr>
        <w:t xml:space="preserve"> the “Explore Your Future” </w:t>
      </w:r>
      <w:r w:rsidR="00875610" w:rsidRPr="0057076F">
        <w:rPr>
          <w:rFonts w:ascii="Century" w:hAnsi="Century"/>
          <w:sz w:val="18"/>
          <w:szCs w:val="18"/>
        </w:rPr>
        <w:t xml:space="preserve">and other related </w:t>
      </w:r>
      <w:r w:rsidR="0057076F">
        <w:rPr>
          <w:rFonts w:ascii="Century" w:hAnsi="Century"/>
          <w:sz w:val="18"/>
          <w:szCs w:val="18"/>
        </w:rPr>
        <w:t>matter</w:t>
      </w:r>
      <w:r w:rsidR="00875610" w:rsidRPr="0057076F">
        <w:rPr>
          <w:rFonts w:ascii="Century" w:hAnsi="Century"/>
          <w:sz w:val="18"/>
          <w:szCs w:val="18"/>
        </w:rPr>
        <w:t>s.</w:t>
      </w:r>
      <w:r w:rsidR="002A45B8" w:rsidRPr="00145882">
        <w:rPr>
          <w:rFonts w:ascii="Century" w:hAnsi="Century"/>
          <w:sz w:val="18"/>
          <w:szCs w:val="18"/>
        </w:rPr>
        <w:tab/>
      </w:r>
    </w:p>
    <w:p w14:paraId="3525F6AD" w14:textId="06AB0E7D" w:rsidR="007D0708" w:rsidRPr="00145882" w:rsidRDefault="007D0708" w:rsidP="0031160B">
      <w:pPr>
        <w:pStyle w:val="ListParagraph"/>
        <w:numPr>
          <w:ilvl w:val="0"/>
          <w:numId w:val="1"/>
        </w:numPr>
        <w:spacing w:after="0"/>
        <w:rPr>
          <w:rFonts w:ascii="Century" w:hAnsi="Century"/>
          <w:sz w:val="18"/>
          <w:szCs w:val="18"/>
        </w:rPr>
      </w:pPr>
      <w:r w:rsidRPr="00145882">
        <w:rPr>
          <w:rFonts w:ascii="Century" w:hAnsi="Century"/>
          <w:sz w:val="18"/>
          <w:szCs w:val="18"/>
        </w:rPr>
        <w:t>Board Member</w:t>
      </w:r>
      <w:r w:rsidR="00F32DF9" w:rsidRPr="00145882">
        <w:rPr>
          <w:rFonts w:ascii="Century" w:hAnsi="Century"/>
          <w:sz w:val="18"/>
          <w:szCs w:val="18"/>
        </w:rPr>
        <w:t xml:space="preserve"> </w:t>
      </w:r>
      <w:r w:rsidRPr="00145882">
        <w:rPr>
          <w:rFonts w:ascii="Century" w:hAnsi="Century"/>
          <w:sz w:val="18"/>
          <w:szCs w:val="18"/>
        </w:rPr>
        <w:t>Comments and Reports - Discussion Only</w:t>
      </w:r>
    </w:p>
    <w:p w14:paraId="0C751854" w14:textId="77777777" w:rsidR="007D0708" w:rsidRPr="00145882" w:rsidRDefault="007878B5" w:rsidP="00DD33E6">
      <w:pPr>
        <w:pStyle w:val="ListParagraph"/>
        <w:numPr>
          <w:ilvl w:val="0"/>
          <w:numId w:val="1"/>
        </w:numPr>
        <w:spacing w:after="0"/>
        <w:rPr>
          <w:rFonts w:ascii="Century" w:hAnsi="Century"/>
          <w:sz w:val="18"/>
          <w:szCs w:val="18"/>
        </w:rPr>
      </w:pPr>
      <w:r w:rsidRPr="00145882">
        <w:rPr>
          <w:rFonts w:ascii="Century" w:hAnsi="Century"/>
          <w:sz w:val="18"/>
          <w:szCs w:val="18"/>
        </w:rPr>
        <w:t xml:space="preserve">Staff Report on </w:t>
      </w:r>
      <w:r w:rsidR="004C3A17" w:rsidRPr="00145882">
        <w:rPr>
          <w:rFonts w:ascii="Century" w:hAnsi="Century"/>
          <w:sz w:val="18"/>
          <w:szCs w:val="18"/>
        </w:rPr>
        <w:t>a</w:t>
      </w:r>
      <w:r w:rsidRPr="00145882">
        <w:rPr>
          <w:rFonts w:ascii="Century" w:hAnsi="Century"/>
          <w:sz w:val="18"/>
          <w:szCs w:val="18"/>
        </w:rPr>
        <w:t>ctivities</w:t>
      </w:r>
      <w:r w:rsidR="00BD2C2E" w:rsidRPr="00145882">
        <w:rPr>
          <w:rFonts w:ascii="Century" w:hAnsi="Century"/>
          <w:sz w:val="18"/>
          <w:szCs w:val="18"/>
        </w:rPr>
        <w:t xml:space="preserve">, current NNRDA leads, </w:t>
      </w:r>
      <w:r w:rsidR="005B789F" w:rsidRPr="00145882">
        <w:rPr>
          <w:rFonts w:ascii="Century" w:hAnsi="Century"/>
          <w:sz w:val="18"/>
          <w:szCs w:val="18"/>
        </w:rPr>
        <w:t>general</w:t>
      </w:r>
      <w:r w:rsidR="00BD2C2E" w:rsidRPr="00145882">
        <w:rPr>
          <w:rFonts w:ascii="Century" w:hAnsi="Century"/>
          <w:sz w:val="18"/>
          <w:szCs w:val="18"/>
        </w:rPr>
        <w:t xml:space="preserve"> u</w:t>
      </w:r>
      <w:r w:rsidRPr="00145882">
        <w:rPr>
          <w:rFonts w:ascii="Century" w:hAnsi="Century"/>
          <w:sz w:val="18"/>
          <w:szCs w:val="18"/>
        </w:rPr>
        <w:t xml:space="preserve">pdate – Discussion Only, </w:t>
      </w:r>
      <w:r w:rsidR="00C52E98" w:rsidRPr="00145882">
        <w:rPr>
          <w:rFonts w:ascii="Century" w:hAnsi="Century"/>
          <w:sz w:val="18"/>
          <w:szCs w:val="18"/>
        </w:rPr>
        <w:t>Jan Morrison</w:t>
      </w:r>
    </w:p>
    <w:p w14:paraId="0332FAF4" w14:textId="77777777" w:rsidR="004C2A8D" w:rsidRPr="00145882" w:rsidRDefault="00BB5B2D" w:rsidP="00BB5B2D">
      <w:pPr>
        <w:pStyle w:val="ListParagraph"/>
        <w:numPr>
          <w:ilvl w:val="0"/>
          <w:numId w:val="1"/>
        </w:numPr>
        <w:spacing w:after="0"/>
        <w:rPr>
          <w:rFonts w:ascii="Century" w:hAnsi="Century"/>
          <w:sz w:val="18"/>
          <w:szCs w:val="18"/>
        </w:rPr>
      </w:pPr>
      <w:r w:rsidRPr="00145882">
        <w:rPr>
          <w:rFonts w:ascii="Century" w:hAnsi="Century"/>
          <w:sz w:val="18"/>
          <w:szCs w:val="18"/>
        </w:rPr>
        <w:t xml:space="preserve">Public Comments: </w:t>
      </w:r>
      <w:r w:rsidR="002D4B27" w:rsidRPr="00145882">
        <w:rPr>
          <w:rFonts w:ascii="Century" w:hAnsi="Century"/>
          <w:sz w:val="18"/>
          <w:szCs w:val="18"/>
        </w:rPr>
        <w:t>Public</w:t>
      </w:r>
      <w:r w:rsidRPr="00145882">
        <w:rPr>
          <w:rFonts w:ascii="Century" w:hAnsi="Century"/>
          <w:sz w:val="18"/>
          <w:szCs w:val="18"/>
        </w:rPr>
        <w:t xml:space="preserve"> comment is designated for discussion only.  The public </w:t>
      </w:r>
      <w:r w:rsidR="00EF59DB" w:rsidRPr="00145882">
        <w:rPr>
          <w:rFonts w:ascii="Century" w:hAnsi="Century"/>
          <w:sz w:val="18"/>
          <w:szCs w:val="18"/>
        </w:rPr>
        <w:t>can</w:t>
      </w:r>
      <w:r w:rsidRPr="00145882">
        <w:rPr>
          <w:rFonts w:ascii="Century" w:hAnsi="Century"/>
          <w:sz w:val="18"/>
          <w:szCs w:val="18"/>
        </w:rPr>
        <w:t xml:space="preserve"> address the Board on any matter not appearing on this agenda; however, no action may be taken on a matter raised until the matter </w:t>
      </w:r>
      <w:r w:rsidRPr="00145882">
        <w:rPr>
          <w:rFonts w:ascii="Century" w:hAnsi="Century"/>
          <w:spacing w:val="-10"/>
          <w:sz w:val="18"/>
          <w:szCs w:val="18"/>
        </w:rPr>
        <w:t>itself has been specifically included on the agenda</w:t>
      </w:r>
      <w:r w:rsidRPr="00145882">
        <w:rPr>
          <w:rFonts w:ascii="Century" w:hAnsi="Century"/>
          <w:sz w:val="18"/>
          <w:szCs w:val="18"/>
        </w:rPr>
        <w:t xml:space="preserve"> as an item upon which action may be taken.</w:t>
      </w:r>
    </w:p>
    <w:p w14:paraId="55D20B1A" w14:textId="77777777" w:rsidR="00A97DE9" w:rsidRPr="00214780" w:rsidRDefault="004C2A8D" w:rsidP="00BB5B2D">
      <w:pPr>
        <w:pStyle w:val="ListParagraph"/>
        <w:numPr>
          <w:ilvl w:val="0"/>
          <w:numId w:val="1"/>
        </w:numPr>
        <w:spacing w:after="0"/>
        <w:rPr>
          <w:rFonts w:ascii="Century" w:hAnsi="Century"/>
          <w:sz w:val="18"/>
          <w:szCs w:val="18"/>
        </w:rPr>
      </w:pPr>
      <w:r w:rsidRPr="00214780">
        <w:rPr>
          <w:rFonts w:ascii="Century" w:hAnsi="Century"/>
          <w:sz w:val="18"/>
          <w:szCs w:val="18"/>
        </w:rPr>
        <w:t>Adjournment</w:t>
      </w:r>
      <w:r w:rsidR="00BB5B2D" w:rsidRPr="00214780">
        <w:rPr>
          <w:rFonts w:ascii="Century" w:hAnsi="Century"/>
          <w:sz w:val="18"/>
          <w:szCs w:val="18"/>
        </w:rPr>
        <w:t xml:space="preserve"> </w:t>
      </w:r>
    </w:p>
    <w:p w14:paraId="7600C195" w14:textId="77777777" w:rsidR="00A97DE9" w:rsidRPr="00214780" w:rsidRDefault="00214780" w:rsidP="00BB5B2D">
      <w:pPr>
        <w:spacing w:after="0"/>
        <w:rPr>
          <w:rFonts w:ascii="Century" w:hAnsi="Century"/>
        </w:rPr>
      </w:pPr>
      <w:r w:rsidRPr="00214780">
        <w:rPr>
          <w:rFonts w:ascii="Century" w:hAnsi="Century"/>
          <w:noProof/>
        </w:rPr>
        <mc:AlternateContent>
          <mc:Choice Requires="wps">
            <w:drawing>
              <wp:anchor distT="0" distB="0" distL="114300" distR="114300" simplePos="0" relativeHeight="251663360" behindDoc="0" locked="0" layoutInCell="1" allowOverlap="1" wp14:anchorId="6E29D0F4" wp14:editId="554207D1">
                <wp:simplePos x="0" y="0"/>
                <wp:positionH relativeFrom="column">
                  <wp:posOffset>-114300</wp:posOffset>
                </wp:positionH>
                <wp:positionV relativeFrom="paragraph">
                  <wp:posOffset>61594</wp:posOffset>
                </wp:positionV>
                <wp:extent cx="6362700" cy="2752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2725"/>
                        </a:xfrm>
                        <a:prstGeom prst="rect">
                          <a:avLst/>
                        </a:prstGeom>
                        <a:solidFill>
                          <a:srgbClr val="FFFFFF"/>
                        </a:solidFill>
                        <a:ln w="9525">
                          <a:solidFill>
                            <a:srgbClr val="000000"/>
                          </a:solidFill>
                          <a:miter lim="800000"/>
                          <a:headEnd/>
                          <a:tailEnd/>
                        </a:ln>
                      </wps:spPr>
                      <wps:txbx>
                        <w:txbxContent>
                          <w:p w14:paraId="5F406E59" w14:textId="77777777" w:rsidR="00F65EE2" w:rsidRPr="00214780" w:rsidRDefault="00F65EE2" w:rsidP="008B1F95">
                            <w:pPr>
                              <w:spacing w:after="0"/>
                              <w:jc w:val="center"/>
                              <w:rPr>
                                <w:rFonts w:ascii="Century" w:hAnsi="Century"/>
                                <w:b/>
                                <w:sz w:val="18"/>
                                <w:szCs w:val="18"/>
                                <w:u w:val="single"/>
                              </w:rPr>
                            </w:pPr>
                            <w:r w:rsidRPr="00214780">
                              <w:rPr>
                                <w:rFonts w:ascii="Century" w:hAnsi="Century"/>
                                <w:b/>
                                <w:sz w:val="18"/>
                                <w:szCs w:val="18"/>
                                <w:u w:val="single"/>
                              </w:rPr>
                              <w:t>CERTIFICATE OF POSTING</w:t>
                            </w:r>
                          </w:p>
                          <w:p w14:paraId="45D63A7A" w14:textId="77777777" w:rsidR="00AB4420" w:rsidRPr="00214780" w:rsidRDefault="00F65EE2" w:rsidP="008B1F95">
                            <w:pPr>
                              <w:spacing w:after="0"/>
                              <w:jc w:val="center"/>
                              <w:rPr>
                                <w:rFonts w:ascii="Century" w:hAnsi="Century"/>
                                <w:sz w:val="16"/>
                                <w:szCs w:val="16"/>
                              </w:rPr>
                            </w:pPr>
                            <w:r w:rsidRPr="00214780">
                              <w:rPr>
                                <w:rFonts w:ascii="Century" w:hAnsi="Century"/>
                                <w:sz w:val="16"/>
                                <w:szCs w:val="16"/>
                              </w:rPr>
                              <w:t xml:space="preserve">PLACES POSTED: </w:t>
                            </w:r>
                            <w:r w:rsidRPr="00214780">
                              <w:rPr>
                                <w:rFonts w:ascii="Century" w:hAnsi="Century"/>
                                <w:sz w:val="16"/>
                                <w:szCs w:val="16"/>
                                <w:u w:val="single"/>
                              </w:rPr>
                              <w:t>Humboldt Co</w:t>
                            </w:r>
                            <w:r w:rsidR="00121492">
                              <w:rPr>
                                <w:rFonts w:ascii="Century" w:hAnsi="Century"/>
                                <w:sz w:val="16"/>
                                <w:szCs w:val="16"/>
                                <w:u w:val="single"/>
                              </w:rPr>
                              <w:t>unty</w:t>
                            </w:r>
                            <w:r w:rsidRPr="00214780">
                              <w:rPr>
                                <w:rFonts w:ascii="Century" w:hAnsi="Century"/>
                                <w:sz w:val="16"/>
                                <w:szCs w:val="16"/>
                                <w:u w:val="single"/>
                              </w:rPr>
                              <w:t xml:space="preserve"> Courthouse: </w:t>
                            </w:r>
                            <w:r w:rsidRPr="00121492">
                              <w:rPr>
                                <w:rFonts w:ascii="Century" w:hAnsi="Century"/>
                                <w:sz w:val="16"/>
                                <w:szCs w:val="16"/>
                              </w:rPr>
                              <w:t>Rooms 201, 205 &amp; 207</w:t>
                            </w:r>
                            <w:r w:rsidRPr="00214780">
                              <w:rPr>
                                <w:rFonts w:ascii="Century" w:hAnsi="Century"/>
                                <w:sz w:val="16"/>
                                <w:szCs w:val="16"/>
                              </w:rPr>
                              <w:t>: 50 W. 5</w:t>
                            </w:r>
                            <w:r w:rsidRPr="00214780">
                              <w:rPr>
                                <w:rFonts w:ascii="Century" w:hAnsi="Century"/>
                                <w:sz w:val="16"/>
                                <w:szCs w:val="16"/>
                                <w:vertAlign w:val="superscript"/>
                              </w:rPr>
                              <w:t>th</w:t>
                            </w:r>
                            <w:r w:rsidRPr="00214780">
                              <w:rPr>
                                <w:rFonts w:ascii="Century" w:hAnsi="Century"/>
                                <w:sz w:val="16"/>
                                <w:szCs w:val="16"/>
                              </w:rPr>
                              <w:t xml:space="preserve"> St., </w:t>
                            </w:r>
                          </w:p>
                          <w:p w14:paraId="468E349C"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u w:val="single"/>
                              </w:rPr>
                              <w:t>Humboldt County Library</w:t>
                            </w:r>
                            <w:r w:rsidRPr="00214780">
                              <w:rPr>
                                <w:rFonts w:ascii="Century" w:hAnsi="Century"/>
                                <w:sz w:val="16"/>
                                <w:szCs w:val="16"/>
                              </w:rPr>
                              <w:t>: 85 E. 5</w:t>
                            </w:r>
                            <w:r w:rsidRPr="00214780">
                              <w:rPr>
                                <w:rFonts w:ascii="Century" w:hAnsi="Century"/>
                                <w:sz w:val="16"/>
                                <w:szCs w:val="16"/>
                                <w:vertAlign w:val="superscript"/>
                              </w:rPr>
                              <w:t>th</w:t>
                            </w:r>
                            <w:r w:rsidRPr="00214780">
                              <w:rPr>
                                <w:rFonts w:ascii="Century" w:hAnsi="Century"/>
                                <w:sz w:val="16"/>
                                <w:szCs w:val="16"/>
                              </w:rPr>
                              <w:t xml:space="preserve"> St., </w:t>
                            </w:r>
                            <w:r w:rsidR="00AB4420" w:rsidRPr="00214780">
                              <w:rPr>
                                <w:rFonts w:ascii="Century" w:hAnsi="Century"/>
                                <w:sz w:val="16"/>
                                <w:szCs w:val="16"/>
                                <w:u w:val="single"/>
                              </w:rPr>
                              <w:t xml:space="preserve">Humboldt </w:t>
                            </w:r>
                            <w:r w:rsidRPr="00214780">
                              <w:rPr>
                                <w:rFonts w:ascii="Century" w:hAnsi="Century"/>
                                <w:sz w:val="16"/>
                                <w:szCs w:val="16"/>
                                <w:u w:val="single"/>
                              </w:rPr>
                              <w:t>County Annex:</w:t>
                            </w:r>
                            <w:r w:rsidRPr="00214780">
                              <w:rPr>
                                <w:rFonts w:ascii="Century" w:hAnsi="Century"/>
                                <w:sz w:val="16"/>
                                <w:szCs w:val="16"/>
                              </w:rPr>
                              <w:t xml:space="preserve"> 25 W 4</w:t>
                            </w:r>
                            <w:r w:rsidRPr="00214780">
                              <w:rPr>
                                <w:rFonts w:ascii="Century" w:hAnsi="Century"/>
                                <w:sz w:val="16"/>
                                <w:szCs w:val="16"/>
                                <w:vertAlign w:val="superscript"/>
                              </w:rPr>
                              <w:t>th</w:t>
                            </w:r>
                            <w:r w:rsidRPr="00214780">
                              <w:rPr>
                                <w:rFonts w:ascii="Century" w:hAnsi="Century"/>
                                <w:sz w:val="16"/>
                                <w:szCs w:val="16"/>
                              </w:rPr>
                              <w:t xml:space="preserve"> St., </w:t>
                            </w:r>
                            <w:r w:rsidR="00BD2C2E" w:rsidRPr="00214780">
                              <w:rPr>
                                <w:rFonts w:ascii="Century" w:hAnsi="Century"/>
                                <w:sz w:val="16"/>
                                <w:szCs w:val="16"/>
                                <w:u w:val="single"/>
                              </w:rPr>
                              <w:t>Winnemucca C</w:t>
                            </w:r>
                            <w:r w:rsidRPr="00214780">
                              <w:rPr>
                                <w:rFonts w:ascii="Century" w:hAnsi="Century"/>
                                <w:sz w:val="16"/>
                                <w:szCs w:val="16"/>
                                <w:u w:val="single"/>
                              </w:rPr>
                              <w:t>ity Hall</w:t>
                            </w:r>
                            <w:r w:rsidRPr="00214780">
                              <w:rPr>
                                <w:rFonts w:ascii="Century" w:hAnsi="Century"/>
                                <w:sz w:val="16"/>
                                <w:szCs w:val="16"/>
                              </w:rPr>
                              <w:t>: 90 W. 4</w:t>
                            </w:r>
                            <w:r w:rsidRPr="00214780">
                              <w:rPr>
                                <w:rFonts w:ascii="Century" w:hAnsi="Century"/>
                                <w:sz w:val="16"/>
                                <w:szCs w:val="16"/>
                                <w:vertAlign w:val="superscript"/>
                              </w:rPr>
                              <w:t>th</w:t>
                            </w:r>
                            <w:r w:rsidRPr="00214780">
                              <w:rPr>
                                <w:rFonts w:ascii="Century" w:hAnsi="Century"/>
                                <w:sz w:val="16"/>
                                <w:szCs w:val="16"/>
                              </w:rPr>
                              <w:t xml:space="preserve"> St.</w:t>
                            </w:r>
                          </w:p>
                          <w:p w14:paraId="588519CA" w14:textId="0DD81C06"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HDA </w:t>
                            </w:r>
                            <w:r w:rsidRPr="00601B25">
                              <w:rPr>
                                <w:rFonts w:ascii="Century" w:hAnsi="Century"/>
                                <w:sz w:val="16"/>
                                <w:szCs w:val="16"/>
                              </w:rPr>
                              <w:t xml:space="preserve">website: </w:t>
                            </w:r>
                            <w:hyperlink r:id="rId7" w:history="1">
                              <w:r w:rsidR="00601B25" w:rsidRPr="00601B25">
                                <w:rPr>
                                  <w:rStyle w:val="Hyperlink"/>
                                  <w:rFonts w:ascii="Century" w:hAnsi="Century"/>
                                  <w:color w:val="auto"/>
                                  <w:sz w:val="16"/>
                                  <w:szCs w:val="16"/>
                                </w:rPr>
                                <w:t>http://hdanv.org</w:t>
                              </w:r>
                            </w:hyperlink>
                            <w:r w:rsidR="00601B25" w:rsidRPr="00601B25">
                              <w:rPr>
                                <w:rFonts w:ascii="Century" w:hAnsi="Century"/>
                                <w:sz w:val="16"/>
                                <w:szCs w:val="16"/>
                              </w:rPr>
                              <w:t xml:space="preserve">  </w:t>
                            </w:r>
                            <w:r w:rsidR="00601B25">
                              <w:rPr>
                                <w:rFonts w:ascii="Century" w:hAnsi="Century"/>
                                <w:sz w:val="16"/>
                                <w:szCs w:val="16"/>
                              </w:rPr>
                              <w:t>“HDA Meeting Agendas”</w:t>
                            </w:r>
                            <w:r w:rsidRPr="00214780">
                              <w:rPr>
                                <w:rFonts w:ascii="Century" w:hAnsi="Century"/>
                                <w:sz w:val="16"/>
                                <w:szCs w:val="16"/>
                              </w:rPr>
                              <w:tab/>
                            </w:r>
                            <w:r w:rsidR="00214780">
                              <w:rPr>
                                <w:rFonts w:ascii="Century" w:hAnsi="Century"/>
                                <w:sz w:val="16"/>
                                <w:szCs w:val="16"/>
                              </w:rPr>
                              <w:t xml:space="preserve">   </w:t>
                            </w:r>
                            <w:r w:rsidRPr="00214780">
                              <w:rPr>
                                <w:rFonts w:ascii="Century" w:hAnsi="Century"/>
                                <w:sz w:val="16"/>
                                <w:szCs w:val="16"/>
                              </w:rPr>
                              <w:t>State of Nevada Public Notice website:  https://notice.nv.gov/</w:t>
                            </w:r>
                          </w:p>
                          <w:p w14:paraId="053B416A" w14:textId="77777777" w:rsidR="00F65EE2" w:rsidRPr="00214780" w:rsidRDefault="00F65EE2" w:rsidP="008B1F95">
                            <w:pPr>
                              <w:spacing w:after="0"/>
                              <w:jc w:val="center"/>
                              <w:rPr>
                                <w:rFonts w:ascii="Century" w:hAnsi="Century"/>
                                <w:sz w:val="16"/>
                                <w:szCs w:val="16"/>
                              </w:rPr>
                            </w:pPr>
                          </w:p>
                          <w:p w14:paraId="4D49299E" w14:textId="45195A1D" w:rsidR="00F65EE2" w:rsidRPr="00ED0B2A" w:rsidRDefault="00F65EE2" w:rsidP="008A59DB">
                            <w:pPr>
                              <w:spacing w:after="0"/>
                              <w:jc w:val="center"/>
                              <w:rPr>
                                <w:rFonts w:ascii="Century" w:hAnsi="Century"/>
                                <w:sz w:val="16"/>
                                <w:szCs w:val="16"/>
                              </w:rPr>
                            </w:pPr>
                            <w:r w:rsidRPr="00ED0B2A">
                              <w:rPr>
                                <w:rFonts w:ascii="Century" w:hAnsi="Century"/>
                                <w:sz w:val="16"/>
                                <w:szCs w:val="16"/>
                              </w:rPr>
                              <w:t xml:space="preserve">MEETING DATE: </w:t>
                            </w:r>
                            <w:r w:rsidR="00AB4420" w:rsidRPr="00ED0B2A">
                              <w:rPr>
                                <w:rFonts w:ascii="Century" w:hAnsi="Century"/>
                                <w:sz w:val="16"/>
                                <w:szCs w:val="16"/>
                              </w:rPr>
                              <w:t xml:space="preserve"> </w:t>
                            </w:r>
                            <w:r w:rsidR="00794AA5">
                              <w:rPr>
                                <w:rFonts w:ascii="Century" w:hAnsi="Century"/>
                                <w:sz w:val="16"/>
                                <w:szCs w:val="16"/>
                              </w:rPr>
                              <w:t>March</w:t>
                            </w:r>
                            <w:r w:rsidR="00361FD5">
                              <w:rPr>
                                <w:rFonts w:ascii="Century" w:hAnsi="Century"/>
                                <w:sz w:val="16"/>
                                <w:szCs w:val="16"/>
                              </w:rPr>
                              <w:t xml:space="preserve"> 21</w:t>
                            </w:r>
                            <w:r w:rsidR="000270A6">
                              <w:rPr>
                                <w:rFonts w:ascii="Century" w:hAnsi="Century"/>
                                <w:sz w:val="16"/>
                                <w:szCs w:val="16"/>
                              </w:rPr>
                              <w:t>, 2018</w:t>
                            </w:r>
                            <w:r w:rsidRPr="00ED0B2A">
                              <w:rPr>
                                <w:rFonts w:ascii="Century" w:hAnsi="Century"/>
                                <w:sz w:val="16"/>
                                <w:szCs w:val="16"/>
                              </w:rPr>
                              <w:t xml:space="preserve">        POSTED: </w:t>
                            </w:r>
                            <w:r w:rsidR="00794AA5">
                              <w:rPr>
                                <w:rFonts w:ascii="Century" w:hAnsi="Century"/>
                                <w:sz w:val="16"/>
                                <w:szCs w:val="16"/>
                              </w:rPr>
                              <w:t>March</w:t>
                            </w:r>
                            <w:r w:rsidR="000270A6">
                              <w:rPr>
                                <w:rFonts w:ascii="Century" w:hAnsi="Century"/>
                                <w:sz w:val="16"/>
                                <w:szCs w:val="16"/>
                              </w:rPr>
                              <w:t xml:space="preserve"> </w:t>
                            </w:r>
                            <w:r w:rsidR="00361FD5">
                              <w:rPr>
                                <w:rFonts w:ascii="Century" w:hAnsi="Century"/>
                                <w:sz w:val="16"/>
                                <w:szCs w:val="16"/>
                              </w:rPr>
                              <w:t>16</w:t>
                            </w:r>
                            <w:r w:rsidR="000270A6">
                              <w:rPr>
                                <w:rFonts w:ascii="Century" w:hAnsi="Century"/>
                                <w:sz w:val="16"/>
                                <w:szCs w:val="16"/>
                              </w:rPr>
                              <w:t>, 2018</w:t>
                            </w:r>
                          </w:p>
                          <w:p w14:paraId="0ACE6F63" w14:textId="77777777" w:rsidR="00F65EE2" w:rsidRPr="00214780" w:rsidRDefault="00F65EE2" w:rsidP="008B1F95">
                            <w:pPr>
                              <w:spacing w:after="0"/>
                              <w:jc w:val="center"/>
                              <w:rPr>
                                <w:rFonts w:ascii="Century" w:hAnsi="Century"/>
                                <w:sz w:val="16"/>
                                <w:szCs w:val="16"/>
                              </w:rPr>
                            </w:pPr>
                          </w:p>
                          <w:p w14:paraId="2C93EC67" w14:textId="21E67160" w:rsidR="00F65EE2" w:rsidRPr="00214780" w:rsidRDefault="00855F3D" w:rsidP="00855F3D">
                            <w:pPr>
                              <w:spacing w:after="0"/>
                              <w:rPr>
                                <w:rFonts w:ascii="Century" w:hAnsi="Century"/>
                                <w:sz w:val="16"/>
                                <w:szCs w:val="16"/>
                                <w:u w:val="single"/>
                              </w:rPr>
                            </w:pPr>
                            <w:r w:rsidRPr="00214780">
                              <w:rPr>
                                <w:rFonts w:ascii="Century" w:hAnsi="Century"/>
                                <w:sz w:val="16"/>
                                <w:szCs w:val="16"/>
                              </w:rPr>
                              <w:tab/>
                              <w:t xml:space="preserve">                                                                        </w:t>
                            </w:r>
                            <w:r w:rsidR="00F65EE2" w:rsidRPr="00214780">
                              <w:rPr>
                                <w:rFonts w:ascii="Century" w:hAnsi="Century"/>
                                <w:sz w:val="16"/>
                                <w:szCs w:val="16"/>
                              </w:rPr>
                              <w:t xml:space="preserve">POSTED BY:         </w:t>
                            </w:r>
                            <w:r w:rsidR="00E166C0">
                              <w:rPr>
                                <w:rFonts w:ascii="Century" w:hAnsi="Century"/>
                                <w:noProof/>
                                <w:sz w:val="16"/>
                                <w:szCs w:val="16"/>
                                <w:u w:val="single"/>
                              </w:rPr>
                              <w:drawing>
                                <wp:inline distT="0" distB="0" distL="0" distR="0" wp14:anchorId="20983EDA" wp14:editId="0F7A69B8">
                                  <wp:extent cx="1719072" cy="420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 m.jpg"/>
                                          <pic:cNvPicPr/>
                                        </pic:nvPicPr>
                                        <pic:blipFill>
                                          <a:blip r:embed="rId8">
                                            <a:extLst>
                                              <a:ext uri="{28A0092B-C50C-407E-A947-70E740481C1C}">
                                                <a14:useLocalDpi xmlns:a14="http://schemas.microsoft.com/office/drawing/2010/main" val="0"/>
                                              </a:ext>
                                            </a:extLst>
                                          </a:blip>
                                          <a:stretch>
                                            <a:fillRect/>
                                          </a:stretch>
                                        </pic:blipFill>
                                        <pic:spPr>
                                          <a:xfrm>
                                            <a:off x="0" y="0"/>
                                            <a:ext cx="1719072" cy="420624"/>
                                          </a:xfrm>
                                          <a:prstGeom prst="rect">
                                            <a:avLst/>
                                          </a:prstGeom>
                                        </pic:spPr>
                                      </pic:pic>
                                    </a:graphicData>
                                  </a:graphic>
                                </wp:inline>
                              </w:drawing>
                            </w:r>
                          </w:p>
                          <w:p w14:paraId="41E0F12D" w14:textId="77777777" w:rsidR="00F65EE2" w:rsidRPr="00214780" w:rsidRDefault="00F65EE2" w:rsidP="008B1F95">
                            <w:pPr>
                              <w:spacing w:after="0"/>
                              <w:jc w:val="center"/>
                              <w:rPr>
                                <w:rFonts w:ascii="Century" w:hAnsi="Century"/>
                                <w:sz w:val="16"/>
                                <w:szCs w:val="16"/>
                                <w:u w:val="single"/>
                              </w:rPr>
                            </w:pPr>
                          </w:p>
                          <w:p w14:paraId="6D91294E"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NOTICE TO PERSONS WITH DISABILITIES</w:t>
                            </w:r>
                          </w:p>
                          <w:p w14:paraId="74EA8CFE"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Reasonable efforts will be made to assist and accommodate physically disabled persons verifying to attend the meeting.  Please call </w:t>
                            </w:r>
                            <w:r w:rsidR="00121492">
                              <w:rPr>
                                <w:rFonts w:ascii="Century" w:hAnsi="Century"/>
                                <w:sz w:val="16"/>
                                <w:szCs w:val="16"/>
                              </w:rPr>
                              <w:t>Winnemucca City Hall</w:t>
                            </w:r>
                            <w:r w:rsidRPr="00214780">
                              <w:rPr>
                                <w:rFonts w:ascii="Century" w:hAnsi="Century"/>
                                <w:sz w:val="16"/>
                                <w:szCs w:val="16"/>
                              </w:rPr>
                              <w:t xml:space="preserve"> at 623-</w:t>
                            </w:r>
                            <w:r w:rsidR="00121492">
                              <w:rPr>
                                <w:rFonts w:ascii="Century" w:hAnsi="Century"/>
                                <w:sz w:val="16"/>
                                <w:szCs w:val="16"/>
                              </w:rPr>
                              <w:t>6338</w:t>
                            </w:r>
                            <w:r w:rsidRPr="00214780">
                              <w:rPr>
                                <w:rFonts w:ascii="Century" w:hAnsi="Century"/>
                                <w:sz w:val="16"/>
                                <w:szCs w:val="16"/>
                              </w:rPr>
                              <w:t xml:space="preserve"> in advance so that arrangements may be conveniently made.</w:t>
                            </w:r>
                          </w:p>
                          <w:p w14:paraId="652FEF9F"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EQUAL OP</w:t>
                            </w:r>
                            <w:r w:rsidR="001D3E07" w:rsidRPr="00214780">
                              <w:rPr>
                                <w:rFonts w:ascii="Century" w:hAnsi="Century"/>
                                <w:b/>
                                <w:sz w:val="16"/>
                                <w:szCs w:val="16"/>
                              </w:rPr>
                              <w:t>PORTUN</w:t>
                            </w:r>
                            <w:r w:rsidRPr="00214780">
                              <w:rPr>
                                <w:rFonts w:ascii="Century" w:hAnsi="Century"/>
                                <w:b/>
                                <w:sz w:val="16"/>
                                <w:szCs w:val="16"/>
                              </w:rPr>
                              <w:t>ITY NOTICE</w:t>
                            </w:r>
                          </w:p>
                          <w:p w14:paraId="7B0890A2"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Humboldt County</w:t>
                            </w:r>
                            <w:r w:rsidR="00121492">
                              <w:rPr>
                                <w:rFonts w:ascii="Century" w:hAnsi="Century"/>
                                <w:sz w:val="16"/>
                                <w:szCs w:val="16"/>
                              </w:rPr>
                              <w:t xml:space="preserve"> and the City of Winnemucca are</w:t>
                            </w:r>
                            <w:r w:rsidRPr="00214780">
                              <w:rPr>
                                <w:rFonts w:ascii="Century" w:hAnsi="Century"/>
                                <w:sz w:val="16"/>
                                <w:szCs w:val="16"/>
                              </w:rPr>
                              <w:t xml:space="preserve"> Equal Opportunity Employer</w:t>
                            </w:r>
                            <w:r w:rsidR="00121492">
                              <w:rPr>
                                <w:rFonts w:ascii="Century" w:hAnsi="Century"/>
                                <w:sz w:val="16"/>
                                <w:szCs w:val="16"/>
                              </w:rPr>
                              <w:t xml:space="preserve">s </w:t>
                            </w:r>
                            <w:r w:rsidRPr="00214780">
                              <w:rPr>
                                <w:rFonts w:ascii="Century" w:hAnsi="Century"/>
                                <w:sz w:val="16"/>
                                <w:szCs w:val="16"/>
                              </w:rPr>
                              <w:t>and will not discriminate against employees</w:t>
                            </w:r>
                          </w:p>
                          <w:p w14:paraId="12A189F2" w14:textId="77777777" w:rsidR="00F65EE2" w:rsidRPr="00214780" w:rsidRDefault="00F65EE2" w:rsidP="008B1F95">
                            <w:pPr>
                              <w:spacing w:after="0"/>
                              <w:jc w:val="center"/>
                              <w:rPr>
                                <w:rFonts w:ascii="Century" w:hAnsi="Century"/>
                                <w:b/>
                                <w:sz w:val="18"/>
                                <w:szCs w:val="18"/>
                              </w:rPr>
                            </w:pPr>
                            <w:r w:rsidRPr="00214780">
                              <w:rPr>
                                <w:rFonts w:ascii="Century" w:hAnsi="Century"/>
                                <w:sz w:val="16"/>
                                <w:szCs w:val="16"/>
                              </w:rPr>
                              <w:t xml:space="preserve"> or applicants for employment or services in an unlawful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9D0F4" id="_x0000_s1028" type="#_x0000_t202" style="position:absolute;margin-left:-9pt;margin-top:4.85pt;width:501pt;height:2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">
                <v:textbox>
                  <w:txbxContent>
                    <w:p w14:paraId="5F406E59" w14:textId="77777777" w:rsidR="00F65EE2" w:rsidRPr="00214780" w:rsidRDefault="00F65EE2" w:rsidP="008B1F95">
                      <w:pPr>
                        <w:spacing w:after="0"/>
                        <w:jc w:val="center"/>
                        <w:rPr>
                          <w:rFonts w:ascii="Century" w:hAnsi="Century"/>
                          <w:b/>
                          <w:sz w:val="18"/>
                          <w:szCs w:val="18"/>
                          <w:u w:val="single"/>
                        </w:rPr>
                      </w:pPr>
                      <w:r w:rsidRPr="00214780">
                        <w:rPr>
                          <w:rFonts w:ascii="Century" w:hAnsi="Century"/>
                          <w:b/>
                          <w:sz w:val="18"/>
                          <w:szCs w:val="18"/>
                          <w:u w:val="single"/>
                        </w:rPr>
                        <w:t>CERTIFICATE OF POSTING</w:t>
                      </w:r>
                    </w:p>
                    <w:p w14:paraId="45D63A7A" w14:textId="77777777" w:rsidR="00AB4420" w:rsidRPr="00214780" w:rsidRDefault="00F65EE2" w:rsidP="008B1F95">
                      <w:pPr>
                        <w:spacing w:after="0"/>
                        <w:jc w:val="center"/>
                        <w:rPr>
                          <w:rFonts w:ascii="Century" w:hAnsi="Century"/>
                          <w:sz w:val="16"/>
                          <w:szCs w:val="16"/>
                        </w:rPr>
                      </w:pPr>
                      <w:r w:rsidRPr="00214780">
                        <w:rPr>
                          <w:rFonts w:ascii="Century" w:hAnsi="Century"/>
                          <w:sz w:val="16"/>
                          <w:szCs w:val="16"/>
                        </w:rPr>
                        <w:t xml:space="preserve">PLACES POSTED: </w:t>
                      </w:r>
                      <w:r w:rsidRPr="00214780">
                        <w:rPr>
                          <w:rFonts w:ascii="Century" w:hAnsi="Century"/>
                          <w:sz w:val="16"/>
                          <w:szCs w:val="16"/>
                          <w:u w:val="single"/>
                        </w:rPr>
                        <w:t>Humboldt Co</w:t>
                      </w:r>
                      <w:r w:rsidR="00121492">
                        <w:rPr>
                          <w:rFonts w:ascii="Century" w:hAnsi="Century"/>
                          <w:sz w:val="16"/>
                          <w:szCs w:val="16"/>
                          <w:u w:val="single"/>
                        </w:rPr>
                        <w:t>unty</w:t>
                      </w:r>
                      <w:r w:rsidRPr="00214780">
                        <w:rPr>
                          <w:rFonts w:ascii="Century" w:hAnsi="Century"/>
                          <w:sz w:val="16"/>
                          <w:szCs w:val="16"/>
                          <w:u w:val="single"/>
                        </w:rPr>
                        <w:t xml:space="preserve"> Courthouse: </w:t>
                      </w:r>
                      <w:r w:rsidRPr="00121492">
                        <w:rPr>
                          <w:rFonts w:ascii="Century" w:hAnsi="Century"/>
                          <w:sz w:val="16"/>
                          <w:szCs w:val="16"/>
                        </w:rPr>
                        <w:t>Rooms 201, 205 &amp; 207</w:t>
                      </w:r>
                      <w:r w:rsidRPr="00214780">
                        <w:rPr>
                          <w:rFonts w:ascii="Century" w:hAnsi="Century"/>
                          <w:sz w:val="16"/>
                          <w:szCs w:val="16"/>
                        </w:rPr>
                        <w:t>: 50 W. 5</w:t>
                      </w:r>
                      <w:r w:rsidRPr="00214780">
                        <w:rPr>
                          <w:rFonts w:ascii="Century" w:hAnsi="Century"/>
                          <w:sz w:val="16"/>
                          <w:szCs w:val="16"/>
                          <w:vertAlign w:val="superscript"/>
                        </w:rPr>
                        <w:t>th</w:t>
                      </w:r>
                      <w:r w:rsidRPr="00214780">
                        <w:rPr>
                          <w:rFonts w:ascii="Century" w:hAnsi="Century"/>
                          <w:sz w:val="16"/>
                          <w:szCs w:val="16"/>
                        </w:rPr>
                        <w:t xml:space="preserve"> St., </w:t>
                      </w:r>
                    </w:p>
                    <w:p w14:paraId="468E349C"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u w:val="single"/>
                        </w:rPr>
                        <w:t>Humboldt County Library</w:t>
                      </w:r>
                      <w:r w:rsidRPr="00214780">
                        <w:rPr>
                          <w:rFonts w:ascii="Century" w:hAnsi="Century"/>
                          <w:sz w:val="16"/>
                          <w:szCs w:val="16"/>
                        </w:rPr>
                        <w:t>: 85 E. 5</w:t>
                      </w:r>
                      <w:r w:rsidRPr="00214780">
                        <w:rPr>
                          <w:rFonts w:ascii="Century" w:hAnsi="Century"/>
                          <w:sz w:val="16"/>
                          <w:szCs w:val="16"/>
                          <w:vertAlign w:val="superscript"/>
                        </w:rPr>
                        <w:t>th</w:t>
                      </w:r>
                      <w:r w:rsidRPr="00214780">
                        <w:rPr>
                          <w:rFonts w:ascii="Century" w:hAnsi="Century"/>
                          <w:sz w:val="16"/>
                          <w:szCs w:val="16"/>
                        </w:rPr>
                        <w:t xml:space="preserve"> St., </w:t>
                      </w:r>
                      <w:r w:rsidR="00AB4420" w:rsidRPr="00214780">
                        <w:rPr>
                          <w:rFonts w:ascii="Century" w:hAnsi="Century"/>
                          <w:sz w:val="16"/>
                          <w:szCs w:val="16"/>
                          <w:u w:val="single"/>
                        </w:rPr>
                        <w:t xml:space="preserve">Humboldt </w:t>
                      </w:r>
                      <w:r w:rsidRPr="00214780">
                        <w:rPr>
                          <w:rFonts w:ascii="Century" w:hAnsi="Century"/>
                          <w:sz w:val="16"/>
                          <w:szCs w:val="16"/>
                          <w:u w:val="single"/>
                        </w:rPr>
                        <w:t>County Annex:</w:t>
                      </w:r>
                      <w:r w:rsidRPr="00214780">
                        <w:rPr>
                          <w:rFonts w:ascii="Century" w:hAnsi="Century"/>
                          <w:sz w:val="16"/>
                          <w:szCs w:val="16"/>
                        </w:rPr>
                        <w:t xml:space="preserve"> 25 W 4</w:t>
                      </w:r>
                      <w:r w:rsidRPr="00214780">
                        <w:rPr>
                          <w:rFonts w:ascii="Century" w:hAnsi="Century"/>
                          <w:sz w:val="16"/>
                          <w:szCs w:val="16"/>
                          <w:vertAlign w:val="superscript"/>
                        </w:rPr>
                        <w:t>th</w:t>
                      </w:r>
                      <w:r w:rsidRPr="00214780">
                        <w:rPr>
                          <w:rFonts w:ascii="Century" w:hAnsi="Century"/>
                          <w:sz w:val="16"/>
                          <w:szCs w:val="16"/>
                        </w:rPr>
                        <w:t xml:space="preserve"> St., </w:t>
                      </w:r>
                      <w:r w:rsidR="00BD2C2E" w:rsidRPr="00214780">
                        <w:rPr>
                          <w:rFonts w:ascii="Century" w:hAnsi="Century"/>
                          <w:sz w:val="16"/>
                          <w:szCs w:val="16"/>
                          <w:u w:val="single"/>
                        </w:rPr>
                        <w:t>Winnemucca C</w:t>
                      </w:r>
                      <w:r w:rsidRPr="00214780">
                        <w:rPr>
                          <w:rFonts w:ascii="Century" w:hAnsi="Century"/>
                          <w:sz w:val="16"/>
                          <w:szCs w:val="16"/>
                          <w:u w:val="single"/>
                        </w:rPr>
                        <w:t>ity Hall</w:t>
                      </w:r>
                      <w:r w:rsidRPr="00214780">
                        <w:rPr>
                          <w:rFonts w:ascii="Century" w:hAnsi="Century"/>
                          <w:sz w:val="16"/>
                          <w:szCs w:val="16"/>
                        </w:rPr>
                        <w:t>: 90 W. 4</w:t>
                      </w:r>
                      <w:r w:rsidRPr="00214780">
                        <w:rPr>
                          <w:rFonts w:ascii="Century" w:hAnsi="Century"/>
                          <w:sz w:val="16"/>
                          <w:szCs w:val="16"/>
                          <w:vertAlign w:val="superscript"/>
                        </w:rPr>
                        <w:t>th</w:t>
                      </w:r>
                      <w:r w:rsidRPr="00214780">
                        <w:rPr>
                          <w:rFonts w:ascii="Century" w:hAnsi="Century"/>
                          <w:sz w:val="16"/>
                          <w:szCs w:val="16"/>
                        </w:rPr>
                        <w:t xml:space="preserve"> St.</w:t>
                      </w:r>
                    </w:p>
                    <w:p w14:paraId="588519CA" w14:textId="0DD81C06"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HDA </w:t>
                      </w:r>
                      <w:r w:rsidRPr="00601B25">
                        <w:rPr>
                          <w:rFonts w:ascii="Century" w:hAnsi="Century"/>
                          <w:sz w:val="16"/>
                          <w:szCs w:val="16"/>
                        </w:rPr>
                        <w:t xml:space="preserve">website: </w:t>
                      </w:r>
                      <w:hyperlink r:id="rId9" w:history="1">
                        <w:r w:rsidR="00601B25" w:rsidRPr="00601B25">
                          <w:rPr>
                            <w:rStyle w:val="Hyperlink"/>
                            <w:rFonts w:ascii="Century" w:hAnsi="Century"/>
                            <w:color w:val="auto"/>
                            <w:sz w:val="16"/>
                            <w:szCs w:val="16"/>
                          </w:rPr>
                          <w:t>http://hdanv.org</w:t>
                        </w:r>
                      </w:hyperlink>
                      <w:r w:rsidR="00601B25" w:rsidRPr="00601B25">
                        <w:rPr>
                          <w:rFonts w:ascii="Century" w:hAnsi="Century"/>
                          <w:sz w:val="16"/>
                          <w:szCs w:val="16"/>
                        </w:rPr>
                        <w:t xml:space="preserve">  </w:t>
                      </w:r>
                      <w:r w:rsidR="00601B25">
                        <w:rPr>
                          <w:rFonts w:ascii="Century" w:hAnsi="Century"/>
                          <w:sz w:val="16"/>
                          <w:szCs w:val="16"/>
                        </w:rPr>
                        <w:t>“HDA Meeting Agendas”</w:t>
                      </w:r>
                      <w:r w:rsidRPr="00214780">
                        <w:rPr>
                          <w:rFonts w:ascii="Century" w:hAnsi="Century"/>
                          <w:sz w:val="16"/>
                          <w:szCs w:val="16"/>
                        </w:rPr>
                        <w:tab/>
                      </w:r>
                      <w:r w:rsidR="00214780">
                        <w:rPr>
                          <w:rFonts w:ascii="Century" w:hAnsi="Century"/>
                          <w:sz w:val="16"/>
                          <w:szCs w:val="16"/>
                        </w:rPr>
                        <w:t xml:space="preserve">   </w:t>
                      </w:r>
                      <w:r w:rsidRPr="00214780">
                        <w:rPr>
                          <w:rFonts w:ascii="Century" w:hAnsi="Century"/>
                          <w:sz w:val="16"/>
                          <w:szCs w:val="16"/>
                        </w:rPr>
                        <w:t>State of Nevada Public Notice website:  https://notice.nv.gov/</w:t>
                      </w:r>
                    </w:p>
                    <w:p w14:paraId="053B416A" w14:textId="77777777" w:rsidR="00F65EE2" w:rsidRPr="00214780" w:rsidRDefault="00F65EE2" w:rsidP="008B1F95">
                      <w:pPr>
                        <w:spacing w:after="0"/>
                        <w:jc w:val="center"/>
                        <w:rPr>
                          <w:rFonts w:ascii="Century" w:hAnsi="Century"/>
                          <w:sz w:val="16"/>
                          <w:szCs w:val="16"/>
                        </w:rPr>
                      </w:pPr>
                    </w:p>
                    <w:p w14:paraId="4D49299E" w14:textId="45195A1D" w:rsidR="00F65EE2" w:rsidRPr="00ED0B2A" w:rsidRDefault="00F65EE2" w:rsidP="008A59DB">
                      <w:pPr>
                        <w:spacing w:after="0"/>
                        <w:jc w:val="center"/>
                        <w:rPr>
                          <w:rFonts w:ascii="Century" w:hAnsi="Century"/>
                          <w:sz w:val="16"/>
                          <w:szCs w:val="16"/>
                        </w:rPr>
                      </w:pPr>
                      <w:r w:rsidRPr="00ED0B2A">
                        <w:rPr>
                          <w:rFonts w:ascii="Century" w:hAnsi="Century"/>
                          <w:sz w:val="16"/>
                          <w:szCs w:val="16"/>
                        </w:rPr>
                        <w:t xml:space="preserve">MEETING DATE: </w:t>
                      </w:r>
                      <w:r w:rsidR="00AB4420" w:rsidRPr="00ED0B2A">
                        <w:rPr>
                          <w:rFonts w:ascii="Century" w:hAnsi="Century"/>
                          <w:sz w:val="16"/>
                          <w:szCs w:val="16"/>
                        </w:rPr>
                        <w:t xml:space="preserve"> </w:t>
                      </w:r>
                      <w:r w:rsidR="00794AA5">
                        <w:rPr>
                          <w:rFonts w:ascii="Century" w:hAnsi="Century"/>
                          <w:sz w:val="16"/>
                          <w:szCs w:val="16"/>
                        </w:rPr>
                        <w:t>March</w:t>
                      </w:r>
                      <w:r w:rsidR="00361FD5">
                        <w:rPr>
                          <w:rFonts w:ascii="Century" w:hAnsi="Century"/>
                          <w:sz w:val="16"/>
                          <w:szCs w:val="16"/>
                        </w:rPr>
                        <w:t xml:space="preserve"> 21</w:t>
                      </w:r>
                      <w:r w:rsidR="000270A6">
                        <w:rPr>
                          <w:rFonts w:ascii="Century" w:hAnsi="Century"/>
                          <w:sz w:val="16"/>
                          <w:szCs w:val="16"/>
                        </w:rPr>
                        <w:t>, 2018</w:t>
                      </w:r>
                      <w:r w:rsidRPr="00ED0B2A">
                        <w:rPr>
                          <w:rFonts w:ascii="Century" w:hAnsi="Century"/>
                          <w:sz w:val="16"/>
                          <w:szCs w:val="16"/>
                        </w:rPr>
                        <w:t xml:space="preserve">        POSTED: </w:t>
                      </w:r>
                      <w:r w:rsidR="00794AA5">
                        <w:rPr>
                          <w:rFonts w:ascii="Century" w:hAnsi="Century"/>
                          <w:sz w:val="16"/>
                          <w:szCs w:val="16"/>
                        </w:rPr>
                        <w:t>March</w:t>
                      </w:r>
                      <w:r w:rsidR="000270A6">
                        <w:rPr>
                          <w:rFonts w:ascii="Century" w:hAnsi="Century"/>
                          <w:sz w:val="16"/>
                          <w:szCs w:val="16"/>
                        </w:rPr>
                        <w:t xml:space="preserve"> </w:t>
                      </w:r>
                      <w:r w:rsidR="00361FD5">
                        <w:rPr>
                          <w:rFonts w:ascii="Century" w:hAnsi="Century"/>
                          <w:sz w:val="16"/>
                          <w:szCs w:val="16"/>
                        </w:rPr>
                        <w:t>16</w:t>
                      </w:r>
                      <w:r w:rsidR="000270A6">
                        <w:rPr>
                          <w:rFonts w:ascii="Century" w:hAnsi="Century"/>
                          <w:sz w:val="16"/>
                          <w:szCs w:val="16"/>
                        </w:rPr>
                        <w:t>, 2018</w:t>
                      </w:r>
                    </w:p>
                    <w:p w14:paraId="0ACE6F63" w14:textId="77777777" w:rsidR="00F65EE2" w:rsidRPr="00214780" w:rsidRDefault="00F65EE2" w:rsidP="008B1F95">
                      <w:pPr>
                        <w:spacing w:after="0"/>
                        <w:jc w:val="center"/>
                        <w:rPr>
                          <w:rFonts w:ascii="Century" w:hAnsi="Century"/>
                          <w:sz w:val="16"/>
                          <w:szCs w:val="16"/>
                        </w:rPr>
                      </w:pPr>
                    </w:p>
                    <w:p w14:paraId="2C93EC67" w14:textId="21E67160" w:rsidR="00F65EE2" w:rsidRPr="00214780" w:rsidRDefault="00855F3D" w:rsidP="00855F3D">
                      <w:pPr>
                        <w:spacing w:after="0"/>
                        <w:rPr>
                          <w:rFonts w:ascii="Century" w:hAnsi="Century"/>
                          <w:sz w:val="16"/>
                          <w:szCs w:val="16"/>
                          <w:u w:val="single"/>
                        </w:rPr>
                      </w:pPr>
                      <w:r w:rsidRPr="00214780">
                        <w:rPr>
                          <w:rFonts w:ascii="Century" w:hAnsi="Century"/>
                          <w:sz w:val="16"/>
                          <w:szCs w:val="16"/>
                        </w:rPr>
                        <w:tab/>
                        <w:t xml:space="preserve">                                                                        </w:t>
                      </w:r>
                      <w:r w:rsidR="00F65EE2" w:rsidRPr="00214780">
                        <w:rPr>
                          <w:rFonts w:ascii="Century" w:hAnsi="Century"/>
                          <w:sz w:val="16"/>
                          <w:szCs w:val="16"/>
                        </w:rPr>
                        <w:t xml:space="preserve">POSTED BY:         </w:t>
                      </w:r>
                      <w:r w:rsidR="00E166C0">
                        <w:rPr>
                          <w:rFonts w:ascii="Century" w:hAnsi="Century"/>
                          <w:noProof/>
                          <w:sz w:val="16"/>
                          <w:szCs w:val="16"/>
                          <w:u w:val="single"/>
                        </w:rPr>
                        <w:drawing>
                          <wp:inline distT="0" distB="0" distL="0" distR="0" wp14:anchorId="20983EDA" wp14:editId="0F7A69B8">
                            <wp:extent cx="1719072" cy="420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 m.jpg"/>
                                    <pic:cNvPicPr/>
                                  </pic:nvPicPr>
                                  <pic:blipFill>
                                    <a:blip r:embed="rId8">
                                      <a:extLst>
                                        <a:ext uri="{28A0092B-C50C-407E-A947-70E740481C1C}">
                                          <a14:useLocalDpi xmlns:a14="http://schemas.microsoft.com/office/drawing/2010/main" val="0"/>
                                        </a:ext>
                                      </a:extLst>
                                    </a:blip>
                                    <a:stretch>
                                      <a:fillRect/>
                                    </a:stretch>
                                  </pic:blipFill>
                                  <pic:spPr>
                                    <a:xfrm>
                                      <a:off x="0" y="0"/>
                                      <a:ext cx="1719072" cy="420624"/>
                                    </a:xfrm>
                                    <a:prstGeom prst="rect">
                                      <a:avLst/>
                                    </a:prstGeom>
                                  </pic:spPr>
                                </pic:pic>
                              </a:graphicData>
                            </a:graphic>
                          </wp:inline>
                        </w:drawing>
                      </w:r>
                    </w:p>
                    <w:p w14:paraId="41E0F12D" w14:textId="77777777" w:rsidR="00F65EE2" w:rsidRPr="00214780" w:rsidRDefault="00F65EE2" w:rsidP="008B1F95">
                      <w:pPr>
                        <w:spacing w:after="0"/>
                        <w:jc w:val="center"/>
                        <w:rPr>
                          <w:rFonts w:ascii="Century" w:hAnsi="Century"/>
                          <w:sz w:val="16"/>
                          <w:szCs w:val="16"/>
                          <w:u w:val="single"/>
                        </w:rPr>
                      </w:pPr>
                    </w:p>
                    <w:p w14:paraId="6D91294E"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NOTICE TO PERSONS WITH DISABILITIES</w:t>
                      </w:r>
                    </w:p>
                    <w:p w14:paraId="74EA8CFE"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Reasonable efforts will be made to assist and accommodate physically disabled persons verifying to attend the meeting.  Please call </w:t>
                      </w:r>
                      <w:r w:rsidR="00121492">
                        <w:rPr>
                          <w:rFonts w:ascii="Century" w:hAnsi="Century"/>
                          <w:sz w:val="16"/>
                          <w:szCs w:val="16"/>
                        </w:rPr>
                        <w:t>Winnemucca City Hall</w:t>
                      </w:r>
                      <w:r w:rsidRPr="00214780">
                        <w:rPr>
                          <w:rFonts w:ascii="Century" w:hAnsi="Century"/>
                          <w:sz w:val="16"/>
                          <w:szCs w:val="16"/>
                        </w:rPr>
                        <w:t xml:space="preserve"> at 623-</w:t>
                      </w:r>
                      <w:r w:rsidR="00121492">
                        <w:rPr>
                          <w:rFonts w:ascii="Century" w:hAnsi="Century"/>
                          <w:sz w:val="16"/>
                          <w:szCs w:val="16"/>
                        </w:rPr>
                        <w:t>6338</w:t>
                      </w:r>
                      <w:r w:rsidRPr="00214780">
                        <w:rPr>
                          <w:rFonts w:ascii="Century" w:hAnsi="Century"/>
                          <w:sz w:val="16"/>
                          <w:szCs w:val="16"/>
                        </w:rPr>
                        <w:t xml:space="preserve"> in advance so that arrangements may be conveniently made.</w:t>
                      </w:r>
                    </w:p>
                    <w:p w14:paraId="652FEF9F"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EQUAL OP</w:t>
                      </w:r>
                      <w:r w:rsidR="001D3E07" w:rsidRPr="00214780">
                        <w:rPr>
                          <w:rFonts w:ascii="Century" w:hAnsi="Century"/>
                          <w:b/>
                          <w:sz w:val="16"/>
                          <w:szCs w:val="16"/>
                        </w:rPr>
                        <w:t>PORTUN</w:t>
                      </w:r>
                      <w:r w:rsidRPr="00214780">
                        <w:rPr>
                          <w:rFonts w:ascii="Century" w:hAnsi="Century"/>
                          <w:b/>
                          <w:sz w:val="16"/>
                          <w:szCs w:val="16"/>
                        </w:rPr>
                        <w:t>ITY NOTICE</w:t>
                      </w:r>
                    </w:p>
                    <w:p w14:paraId="7B0890A2"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Humboldt County</w:t>
                      </w:r>
                      <w:r w:rsidR="00121492">
                        <w:rPr>
                          <w:rFonts w:ascii="Century" w:hAnsi="Century"/>
                          <w:sz w:val="16"/>
                          <w:szCs w:val="16"/>
                        </w:rPr>
                        <w:t xml:space="preserve"> and the City of Winnemucca are</w:t>
                      </w:r>
                      <w:r w:rsidRPr="00214780">
                        <w:rPr>
                          <w:rFonts w:ascii="Century" w:hAnsi="Century"/>
                          <w:sz w:val="16"/>
                          <w:szCs w:val="16"/>
                        </w:rPr>
                        <w:t xml:space="preserve"> Equal Opportunity Employer</w:t>
                      </w:r>
                      <w:r w:rsidR="00121492">
                        <w:rPr>
                          <w:rFonts w:ascii="Century" w:hAnsi="Century"/>
                          <w:sz w:val="16"/>
                          <w:szCs w:val="16"/>
                        </w:rPr>
                        <w:t xml:space="preserve">s </w:t>
                      </w:r>
                      <w:r w:rsidRPr="00214780">
                        <w:rPr>
                          <w:rFonts w:ascii="Century" w:hAnsi="Century"/>
                          <w:sz w:val="16"/>
                          <w:szCs w:val="16"/>
                        </w:rPr>
                        <w:t>and will not discriminate against employees</w:t>
                      </w:r>
                    </w:p>
                    <w:p w14:paraId="12A189F2" w14:textId="77777777" w:rsidR="00F65EE2" w:rsidRPr="00214780" w:rsidRDefault="00F65EE2" w:rsidP="008B1F95">
                      <w:pPr>
                        <w:spacing w:after="0"/>
                        <w:jc w:val="center"/>
                        <w:rPr>
                          <w:rFonts w:ascii="Century" w:hAnsi="Century"/>
                          <w:b/>
                          <w:sz w:val="18"/>
                          <w:szCs w:val="18"/>
                        </w:rPr>
                      </w:pPr>
                      <w:r w:rsidRPr="00214780">
                        <w:rPr>
                          <w:rFonts w:ascii="Century" w:hAnsi="Century"/>
                          <w:sz w:val="16"/>
                          <w:szCs w:val="16"/>
                        </w:rPr>
                        <w:t xml:space="preserve"> or applicants for employment or services in an unlawful manner.</w:t>
                      </w:r>
                    </w:p>
                  </w:txbxContent>
                </v:textbox>
              </v:shape>
            </w:pict>
          </mc:Fallback>
        </mc:AlternateContent>
      </w:r>
      <w:r w:rsidR="00571602">
        <w:rPr>
          <w:rFonts w:ascii="Century" w:hAnsi="Century"/>
        </w:rPr>
        <w:t xml:space="preserve"> -  </w:t>
      </w:r>
    </w:p>
    <w:sectPr w:rsidR="00A97DE9" w:rsidRPr="00214780" w:rsidSect="00196A5E">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3AAC2" w14:textId="77777777" w:rsidR="00DD4AC2" w:rsidRDefault="00DD4AC2" w:rsidP="00375DB8">
      <w:pPr>
        <w:spacing w:after="0" w:line="240" w:lineRule="auto"/>
      </w:pPr>
      <w:r>
        <w:separator/>
      </w:r>
    </w:p>
  </w:endnote>
  <w:endnote w:type="continuationSeparator" w:id="0">
    <w:p w14:paraId="2667ACD7" w14:textId="77777777" w:rsidR="00DD4AC2" w:rsidRDefault="00DD4AC2" w:rsidP="003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8FE6" w14:textId="77777777" w:rsidR="00375DB8" w:rsidRDefault="0037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03A3" w14:textId="77777777" w:rsidR="00375DB8" w:rsidRDefault="00375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ABF1" w14:textId="77777777" w:rsidR="00375DB8" w:rsidRDefault="0037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3024" w14:textId="77777777" w:rsidR="00DD4AC2" w:rsidRDefault="00DD4AC2" w:rsidP="00375DB8">
      <w:pPr>
        <w:spacing w:after="0" w:line="240" w:lineRule="auto"/>
      </w:pPr>
      <w:r>
        <w:separator/>
      </w:r>
    </w:p>
  </w:footnote>
  <w:footnote w:type="continuationSeparator" w:id="0">
    <w:p w14:paraId="23BC7707" w14:textId="77777777" w:rsidR="00DD4AC2" w:rsidRDefault="00DD4AC2" w:rsidP="0037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27A2" w14:textId="77777777" w:rsidR="00375DB8" w:rsidRDefault="00375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8B98" w14:textId="77777777" w:rsidR="00375DB8" w:rsidRDefault="00375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7329" w14:textId="77777777" w:rsidR="00375DB8" w:rsidRDefault="0037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7C5"/>
    <w:multiLevelType w:val="hybridMultilevel"/>
    <w:tmpl w:val="83B2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E0D2B"/>
    <w:multiLevelType w:val="hybridMultilevel"/>
    <w:tmpl w:val="5E34523E"/>
    <w:lvl w:ilvl="0" w:tplc="0409000F">
      <w:start w:val="1"/>
      <w:numFmt w:val="decimal"/>
      <w:lvlText w:val="%1."/>
      <w:lvlJc w:val="left"/>
      <w:pPr>
        <w:ind w:left="720" w:hanging="360"/>
      </w:pPr>
      <w:rPr>
        <w:rFonts w:hint="default"/>
      </w:rPr>
    </w:lvl>
    <w:lvl w:ilvl="1" w:tplc="CF3A97BC">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044F5"/>
    <w:multiLevelType w:val="hybridMultilevel"/>
    <w:tmpl w:val="6F0C9D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5F60A0D"/>
    <w:multiLevelType w:val="hybridMultilevel"/>
    <w:tmpl w:val="851299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4A"/>
    <w:rsid w:val="00005049"/>
    <w:rsid w:val="000062F8"/>
    <w:rsid w:val="000070C5"/>
    <w:rsid w:val="000158BC"/>
    <w:rsid w:val="000234DF"/>
    <w:rsid w:val="000270A6"/>
    <w:rsid w:val="00034B3E"/>
    <w:rsid w:val="00072E88"/>
    <w:rsid w:val="00080349"/>
    <w:rsid w:val="000958E4"/>
    <w:rsid w:val="000A19BA"/>
    <w:rsid w:val="000A25CA"/>
    <w:rsid w:val="000A3D76"/>
    <w:rsid w:val="000A466F"/>
    <w:rsid w:val="000A66E4"/>
    <w:rsid w:val="000B0814"/>
    <w:rsid w:val="000B21A5"/>
    <w:rsid w:val="000C06D9"/>
    <w:rsid w:val="000C7B88"/>
    <w:rsid w:val="000D2E7F"/>
    <w:rsid w:val="000D77D2"/>
    <w:rsid w:val="000E6F92"/>
    <w:rsid w:val="000E73D3"/>
    <w:rsid w:val="000E7722"/>
    <w:rsid w:val="001110AB"/>
    <w:rsid w:val="00112C32"/>
    <w:rsid w:val="00121492"/>
    <w:rsid w:val="00122586"/>
    <w:rsid w:val="001305A1"/>
    <w:rsid w:val="00142BC2"/>
    <w:rsid w:val="00143CF7"/>
    <w:rsid w:val="00145882"/>
    <w:rsid w:val="00146F02"/>
    <w:rsid w:val="0015240C"/>
    <w:rsid w:val="00181BA9"/>
    <w:rsid w:val="001831FC"/>
    <w:rsid w:val="001869A1"/>
    <w:rsid w:val="00196A5E"/>
    <w:rsid w:val="00197528"/>
    <w:rsid w:val="001A2780"/>
    <w:rsid w:val="001D0463"/>
    <w:rsid w:val="001D3DCA"/>
    <w:rsid w:val="001D3E07"/>
    <w:rsid w:val="001E2735"/>
    <w:rsid w:val="001F413A"/>
    <w:rsid w:val="001F4790"/>
    <w:rsid w:val="00204ECE"/>
    <w:rsid w:val="00214780"/>
    <w:rsid w:val="00221C4F"/>
    <w:rsid w:val="00226AD9"/>
    <w:rsid w:val="00233737"/>
    <w:rsid w:val="00237701"/>
    <w:rsid w:val="00237A45"/>
    <w:rsid w:val="00243D78"/>
    <w:rsid w:val="00247FFC"/>
    <w:rsid w:val="00265B0C"/>
    <w:rsid w:val="00266571"/>
    <w:rsid w:val="00267B59"/>
    <w:rsid w:val="00277EAD"/>
    <w:rsid w:val="0028607A"/>
    <w:rsid w:val="00291D7A"/>
    <w:rsid w:val="002927C1"/>
    <w:rsid w:val="00292A7F"/>
    <w:rsid w:val="002A4061"/>
    <w:rsid w:val="002A45B8"/>
    <w:rsid w:val="002A5BB9"/>
    <w:rsid w:val="002B3EBF"/>
    <w:rsid w:val="002D4B27"/>
    <w:rsid w:val="002E0BE7"/>
    <w:rsid w:val="002E1E06"/>
    <w:rsid w:val="002E40C8"/>
    <w:rsid w:val="002F2781"/>
    <w:rsid w:val="00301412"/>
    <w:rsid w:val="00310256"/>
    <w:rsid w:val="0031160B"/>
    <w:rsid w:val="00330687"/>
    <w:rsid w:val="0034556D"/>
    <w:rsid w:val="00347444"/>
    <w:rsid w:val="00351E39"/>
    <w:rsid w:val="00360B02"/>
    <w:rsid w:val="00361FD5"/>
    <w:rsid w:val="00374843"/>
    <w:rsid w:val="003750EB"/>
    <w:rsid w:val="00375DB8"/>
    <w:rsid w:val="00392778"/>
    <w:rsid w:val="003A22A5"/>
    <w:rsid w:val="003B14EA"/>
    <w:rsid w:val="003B1D7A"/>
    <w:rsid w:val="003B4397"/>
    <w:rsid w:val="003D3BAC"/>
    <w:rsid w:val="003E4AA6"/>
    <w:rsid w:val="003E4C5C"/>
    <w:rsid w:val="003E7A2F"/>
    <w:rsid w:val="003F49BC"/>
    <w:rsid w:val="003F786E"/>
    <w:rsid w:val="0041215A"/>
    <w:rsid w:val="00413720"/>
    <w:rsid w:val="004173AD"/>
    <w:rsid w:val="00423280"/>
    <w:rsid w:val="004238BD"/>
    <w:rsid w:val="00423F7A"/>
    <w:rsid w:val="00424229"/>
    <w:rsid w:val="00425902"/>
    <w:rsid w:val="0044314A"/>
    <w:rsid w:val="0044746D"/>
    <w:rsid w:val="00473637"/>
    <w:rsid w:val="004753E1"/>
    <w:rsid w:val="00483BC1"/>
    <w:rsid w:val="004925EB"/>
    <w:rsid w:val="00494370"/>
    <w:rsid w:val="00494C9B"/>
    <w:rsid w:val="0049503D"/>
    <w:rsid w:val="00496F9E"/>
    <w:rsid w:val="004A3B90"/>
    <w:rsid w:val="004A4444"/>
    <w:rsid w:val="004B3A68"/>
    <w:rsid w:val="004C2A8D"/>
    <w:rsid w:val="004C3A17"/>
    <w:rsid w:val="004C4811"/>
    <w:rsid w:val="004D511C"/>
    <w:rsid w:val="004D5DF1"/>
    <w:rsid w:val="004E2B9A"/>
    <w:rsid w:val="004E3C30"/>
    <w:rsid w:val="004E70E1"/>
    <w:rsid w:val="004F3374"/>
    <w:rsid w:val="005012D9"/>
    <w:rsid w:val="005023A5"/>
    <w:rsid w:val="00503067"/>
    <w:rsid w:val="005122C5"/>
    <w:rsid w:val="005248B7"/>
    <w:rsid w:val="00525358"/>
    <w:rsid w:val="00532B43"/>
    <w:rsid w:val="005354E1"/>
    <w:rsid w:val="0057076F"/>
    <w:rsid w:val="00571602"/>
    <w:rsid w:val="00575525"/>
    <w:rsid w:val="00586906"/>
    <w:rsid w:val="00597D39"/>
    <w:rsid w:val="005B789F"/>
    <w:rsid w:val="005C3713"/>
    <w:rsid w:val="005D6A14"/>
    <w:rsid w:val="005F4159"/>
    <w:rsid w:val="005F64B1"/>
    <w:rsid w:val="00601B25"/>
    <w:rsid w:val="00602A88"/>
    <w:rsid w:val="00603BAB"/>
    <w:rsid w:val="00612E2D"/>
    <w:rsid w:val="006235B0"/>
    <w:rsid w:val="00632602"/>
    <w:rsid w:val="0063292F"/>
    <w:rsid w:val="00633A47"/>
    <w:rsid w:val="00647CD2"/>
    <w:rsid w:val="00652A58"/>
    <w:rsid w:val="00657A21"/>
    <w:rsid w:val="00660BE6"/>
    <w:rsid w:val="00662A13"/>
    <w:rsid w:val="00662F4A"/>
    <w:rsid w:val="0066339A"/>
    <w:rsid w:val="00664264"/>
    <w:rsid w:val="00666D88"/>
    <w:rsid w:val="0067067C"/>
    <w:rsid w:val="006709A2"/>
    <w:rsid w:val="00673CC4"/>
    <w:rsid w:val="006767FC"/>
    <w:rsid w:val="006806EC"/>
    <w:rsid w:val="006850CD"/>
    <w:rsid w:val="00690030"/>
    <w:rsid w:val="00692748"/>
    <w:rsid w:val="006A2607"/>
    <w:rsid w:val="006B106D"/>
    <w:rsid w:val="006D1E4C"/>
    <w:rsid w:val="006D5379"/>
    <w:rsid w:val="006D5DC7"/>
    <w:rsid w:val="006E000F"/>
    <w:rsid w:val="006E0036"/>
    <w:rsid w:val="006E6DD6"/>
    <w:rsid w:val="006F302B"/>
    <w:rsid w:val="00715CEC"/>
    <w:rsid w:val="00716E61"/>
    <w:rsid w:val="00723678"/>
    <w:rsid w:val="0073587E"/>
    <w:rsid w:val="00737EF4"/>
    <w:rsid w:val="00743100"/>
    <w:rsid w:val="007513E2"/>
    <w:rsid w:val="00751CB4"/>
    <w:rsid w:val="00762045"/>
    <w:rsid w:val="00787731"/>
    <w:rsid w:val="007878B5"/>
    <w:rsid w:val="00794AA5"/>
    <w:rsid w:val="00796BE0"/>
    <w:rsid w:val="007A0B49"/>
    <w:rsid w:val="007A186D"/>
    <w:rsid w:val="007A1C1E"/>
    <w:rsid w:val="007A2B57"/>
    <w:rsid w:val="007A4F3E"/>
    <w:rsid w:val="007A67F6"/>
    <w:rsid w:val="007D0708"/>
    <w:rsid w:val="007D4940"/>
    <w:rsid w:val="007D4EA8"/>
    <w:rsid w:val="007D753F"/>
    <w:rsid w:val="007E28A8"/>
    <w:rsid w:val="007E7F8C"/>
    <w:rsid w:val="007F49B9"/>
    <w:rsid w:val="008145BB"/>
    <w:rsid w:val="00825789"/>
    <w:rsid w:val="00855F3D"/>
    <w:rsid w:val="008561D5"/>
    <w:rsid w:val="0086077A"/>
    <w:rsid w:val="00872311"/>
    <w:rsid w:val="00875610"/>
    <w:rsid w:val="00886808"/>
    <w:rsid w:val="00893345"/>
    <w:rsid w:val="00893AC0"/>
    <w:rsid w:val="00893D7C"/>
    <w:rsid w:val="00894108"/>
    <w:rsid w:val="008971FF"/>
    <w:rsid w:val="008A42B3"/>
    <w:rsid w:val="008A59DB"/>
    <w:rsid w:val="008A6BF6"/>
    <w:rsid w:val="008B1F95"/>
    <w:rsid w:val="008D0124"/>
    <w:rsid w:val="008D4880"/>
    <w:rsid w:val="008E669B"/>
    <w:rsid w:val="009038D2"/>
    <w:rsid w:val="00916E77"/>
    <w:rsid w:val="0092432A"/>
    <w:rsid w:val="009413E3"/>
    <w:rsid w:val="009511BD"/>
    <w:rsid w:val="0095553E"/>
    <w:rsid w:val="00957296"/>
    <w:rsid w:val="00957E99"/>
    <w:rsid w:val="00963EE3"/>
    <w:rsid w:val="009A132B"/>
    <w:rsid w:val="009B7818"/>
    <w:rsid w:val="009C2C82"/>
    <w:rsid w:val="009C79F5"/>
    <w:rsid w:val="009C7A7C"/>
    <w:rsid w:val="009E211A"/>
    <w:rsid w:val="00A1612B"/>
    <w:rsid w:val="00A23F7E"/>
    <w:rsid w:val="00A25E05"/>
    <w:rsid w:val="00A27FF3"/>
    <w:rsid w:val="00A353D9"/>
    <w:rsid w:val="00A44B94"/>
    <w:rsid w:val="00A4546F"/>
    <w:rsid w:val="00A52FD1"/>
    <w:rsid w:val="00A54087"/>
    <w:rsid w:val="00A7116B"/>
    <w:rsid w:val="00A77FEC"/>
    <w:rsid w:val="00A97DE9"/>
    <w:rsid w:val="00AA0956"/>
    <w:rsid w:val="00AA29A5"/>
    <w:rsid w:val="00AB02A0"/>
    <w:rsid w:val="00AB0DDC"/>
    <w:rsid w:val="00AB4420"/>
    <w:rsid w:val="00AB76BE"/>
    <w:rsid w:val="00AC5A4E"/>
    <w:rsid w:val="00AD1717"/>
    <w:rsid w:val="00AD2506"/>
    <w:rsid w:val="00AD2E37"/>
    <w:rsid w:val="00AE24E8"/>
    <w:rsid w:val="00AE39E7"/>
    <w:rsid w:val="00AF1472"/>
    <w:rsid w:val="00AF171C"/>
    <w:rsid w:val="00AF34F9"/>
    <w:rsid w:val="00AF5DBB"/>
    <w:rsid w:val="00AF646C"/>
    <w:rsid w:val="00AF6815"/>
    <w:rsid w:val="00B03BBF"/>
    <w:rsid w:val="00B050A9"/>
    <w:rsid w:val="00B21029"/>
    <w:rsid w:val="00B26843"/>
    <w:rsid w:val="00B458D2"/>
    <w:rsid w:val="00B476A7"/>
    <w:rsid w:val="00B55B64"/>
    <w:rsid w:val="00B57B87"/>
    <w:rsid w:val="00B66DEF"/>
    <w:rsid w:val="00B76614"/>
    <w:rsid w:val="00B800E6"/>
    <w:rsid w:val="00B81286"/>
    <w:rsid w:val="00B964E6"/>
    <w:rsid w:val="00B97CEF"/>
    <w:rsid w:val="00BB5B2D"/>
    <w:rsid w:val="00BB63BD"/>
    <w:rsid w:val="00BC6953"/>
    <w:rsid w:val="00BC6AFD"/>
    <w:rsid w:val="00BD11F7"/>
    <w:rsid w:val="00BD2C2E"/>
    <w:rsid w:val="00BD390B"/>
    <w:rsid w:val="00BD554C"/>
    <w:rsid w:val="00BE4073"/>
    <w:rsid w:val="00BF40BD"/>
    <w:rsid w:val="00C1170E"/>
    <w:rsid w:val="00C11F1D"/>
    <w:rsid w:val="00C17F96"/>
    <w:rsid w:val="00C26856"/>
    <w:rsid w:val="00C332DC"/>
    <w:rsid w:val="00C333B9"/>
    <w:rsid w:val="00C45AE2"/>
    <w:rsid w:val="00C52E98"/>
    <w:rsid w:val="00C54873"/>
    <w:rsid w:val="00C55ABB"/>
    <w:rsid w:val="00C6538B"/>
    <w:rsid w:val="00C73E29"/>
    <w:rsid w:val="00C7736A"/>
    <w:rsid w:val="00C7777D"/>
    <w:rsid w:val="00C85696"/>
    <w:rsid w:val="00C90C52"/>
    <w:rsid w:val="00C934F9"/>
    <w:rsid w:val="00CA2344"/>
    <w:rsid w:val="00CB44BA"/>
    <w:rsid w:val="00CB66D5"/>
    <w:rsid w:val="00CC2028"/>
    <w:rsid w:val="00CD44C4"/>
    <w:rsid w:val="00CD72D2"/>
    <w:rsid w:val="00CE2FEA"/>
    <w:rsid w:val="00CE543C"/>
    <w:rsid w:val="00CE65EF"/>
    <w:rsid w:val="00D011D9"/>
    <w:rsid w:val="00D07970"/>
    <w:rsid w:val="00D14B76"/>
    <w:rsid w:val="00D237F6"/>
    <w:rsid w:val="00D428B5"/>
    <w:rsid w:val="00D44099"/>
    <w:rsid w:val="00D5120C"/>
    <w:rsid w:val="00D65AFE"/>
    <w:rsid w:val="00D71D7F"/>
    <w:rsid w:val="00D90A65"/>
    <w:rsid w:val="00D93F91"/>
    <w:rsid w:val="00DB273F"/>
    <w:rsid w:val="00DB7133"/>
    <w:rsid w:val="00DC16AC"/>
    <w:rsid w:val="00DD171F"/>
    <w:rsid w:val="00DD33C5"/>
    <w:rsid w:val="00DD33E6"/>
    <w:rsid w:val="00DD4AC2"/>
    <w:rsid w:val="00DD7242"/>
    <w:rsid w:val="00DE0FDF"/>
    <w:rsid w:val="00DE1042"/>
    <w:rsid w:val="00E02D27"/>
    <w:rsid w:val="00E166C0"/>
    <w:rsid w:val="00E172D3"/>
    <w:rsid w:val="00E249EB"/>
    <w:rsid w:val="00E56BED"/>
    <w:rsid w:val="00E85221"/>
    <w:rsid w:val="00E9220A"/>
    <w:rsid w:val="00EA195B"/>
    <w:rsid w:val="00EA2EAE"/>
    <w:rsid w:val="00EA457F"/>
    <w:rsid w:val="00EB5D4E"/>
    <w:rsid w:val="00EC779F"/>
    <w:rsid w:val="00ED0B2A"/>
    <w:rsid w:val="00ED49F2"/>
    <w:rsid w:val="00EE6230"/>
    <w:rsid w:val="00EF59DB"/>
    <w:rsid w:val="00EF6EBA"/>
    <w:rsid w:val="00F261E0"/>
    <w:rsid w:val="00F26F31"/>
    <w:rsid w:val="00F27E4D"/>
    <w:rsid w:val="00F32DF9"/>
    <w:rsid w:val="00F3701B"/>
    <w:rsid w:val="00F513DB"/>
    <w:rsid w:val="00F61A73"/>
    <w:rsid w:val="00F61F06"/>
    <w:rsid w:val="00F65EE2"/>
    <w:rsid w:val="00F67544"/>
    <w:rsid w:val="00F7099D"/>
    <w:rsid w:val="00FA10C8"/>
    <w:rsid w:val="00FA3975"/>
    <w:rsid w:val="00FB757A"/>
    <w:rsid w:val="00FC2C1C"/>
    <w:rsid w:val="00FD5FE8"/>
    <w:rsid w:val="00FE0551"/>
    <w:rsid w:val="00FE6624"/>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CCD95"/>
  <w15:docId w15:val="{3C5FB3D3-7794-4D7E-84A0-0B0337A8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F4A"/>
    <w:rPr>
      <w:rFonts w:ascii="Tahoma" w:hAnsi="Tahoma" w:cs="Tahoma"/>
      <w:sz w:val="16"/>
      <w:szCs w:val="16"/>
    </w:rPr>
  </w:style>
  <w:style w:type="paragraph" w:styleId="ListParagraph">
    <w:name w:val="List Paragraph"/>
    <w:basedOn w:val="Normal"/>
    <w:uiPriority w:val="34"/>
    <w:qFormat/>
    <w:rsid w:val="00BB5B2D"/>
    <w:pPr>
      <w:ind w:left="720"/>
      <w:contextualSpacing/>
    </w:pPr>
  </w:style>
  <w:style w:type="character" w:styleId="FollowedHyperlink">
    <w:name w:val="FollowedHyperlink"/>
    <w:basedOn w:val="DefaultParagraphFont"/>
    <w:uiPriority w:val="99"/>
    <w:semiHidden/>
    <w:unhideWhenUsed/>
    <w:rsid w:val="00CB44BA"/>
    <w:rPr>
      <w:color w:val="800080" w:themeColor="followedHyperlink"/>
      <w:u w:val="single"/>
    </w:rPr>
  </w:style>
  <w:style w:type="paragraph" w:styleId="Header">
    <w:name w:val="header"/>
    <w:basedOn w:val="Normal"/>
    <w:link w:val="HeaderChar"/>
    <w:uiPriority w:val="99"/>
    <w:unhideWhenUsed/>
    <w:rsid w:val="0037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DB8"/>
  </w:style>
  <w:style w:type="paragraph" w:styleId="Footer">
    <w:name w:val="footer"/>
    <w:basedOn w:val="Normal"/>
    <w:link w:val="FooterChar"/>
    <w:uiPriority w:val="99"/>
    <w:unhideWhenUsed/>
    <w:rsid w:val="0037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B8"/>
  </w:style>
  <w:style w:type="character" w:styleId="Hyperlink">
    <w:name w:val="Hyperlink"/>
    <w:basedOn w:val="DefaultParagraphFont"/>
    <w:uiPriority w:val="99"/>
    <w:unhideWhenUsed/>
    <w:rsid w:val="00601B25"/>
    <w:rPr>
      <w:color w:val="0000FF" w:themeColor="hyperlink"/>
      <w:u w:val="single"/>
    </w:rPr>
  </w:style>
  <w:style w:type="character" w:styleId="UnresolvedMention">
    <w:name w:val="Unresolved Mention"/>
    <w:basedOn w:val="DefaultParagraphFont"/>
    <w:uiPriority w:val="99"/>
    <w:semiHidden/>
    <w:unhideWhenUsed/>
    <w:rsid w:val="0060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2746">
      <w:bodyDiv w:val="1"/>
      <w:marLeft w:val="0"/>
      <w:marRight w:val="0"/>
      <w:marTop w:val="0"/>
      <w:marBottom w:val="0"/>
      <w:divBdr>
        <w:top w:val="none" w:sz="0" w:space="0" w:color="auto"/>
        <w:left w:val="none" w:sz="0" w:space="0" w:color="auto"/>
        <w:bottom w:val="none" w:sz="0" w:space="0" w:color="auto"/>
        <w:right w:val="none" w:sz="0" w:space="0" w:color="auto"/>
      </w:divBdr>
    </w:div>
    <w:div w:id="955331487">
      <w:bodyDiv w:val="1"/>
      <w:marLeft w:val="0"/>
      <w:marRight w:val="0"/>
      <w:marTop w:val="0"/>
      <w:marBottom w:val="0"/>
      <w:divBdr>
        <w:top w:val="none" w:sz="0" w:space="0" w:color="auto"/>
        <w:left w:val="none" w:sz="0" w:space="0" w:color="auto"/>
        <w:bottom w:val="none" w:sz="0" w:space="0" w:color="auto"/>
        <w:right w:val="none" w:sz="0" w:space="0" w:color="auto"/>
      </w:divBdr>
    </w:div>
    <w:div w:id="1378503621">
      <w:bodyDiv w:val="1"/>
      <w:marLeft w:val="0"/>
      <w:marRight w:val="0"/>
      <w:marTop w:val="0"/>
      <w:marBottom w:val="0"/>
      <w:divBdr>
        <w:top w:val="none" w:sz="0" w:space="0" w:color="auto"/>
        <w:left w:val="none" w:sz="0" w:space="0" w:color="auto"/>
        <w:bottom w:val="none" w:sz="0" w:space="0" w:color="auto"/>
        <w:right w:val="none" w:sz="0" w:space="0" w:color="auto"/>
      </w:divBdr>
    </w:div>
    <w:div w:id="1896358102">
      <w:bodyDiv w:val="1"/>
      <w:marLeft w:val="0"/>
      <w:marRight w:val="0"/>
      <w:marTop w:val="0"/>
      <w:marBottom w:val="0"/>
      <w:divBdr>
        <w:top w:val="none" w:sz="0" w:space="0" w:color="auto"/>
        <w:left w:val="none" w:sz="0" w:space="0" w:color="auto"/>
        <w:bottom w:val="none" w:sz="0" w:space="0" w:color="auto"/>
        <w:right w:val="none" w:sz="0" w:space="0" w:color="auto"/>
      </w:divBdr>
    </w:div>
    <w:div w:id="19388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danv.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danv.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NSBDC</dc:creator>
  <cp:keywords/>
  <dc:description/>
  <cp:lastModifiedBy>Jan Morrison</cp:lastModifiedBy>
  <cp:revision>4</cp:revision>
  <cp:lastPrinted>2018-03-15T23:59:00Z</cp:lastPrinted>
  <dcterms:created xsi:type="dcterms:W3CDTF">2018-03-09T20:57:00Z</dcterms:created>
  <dcterms:modified xsi:type="dcterms:W3CDTF">2018-03-16T00:00:00Z</dcterms:modified>
</cp:coreProperties>
</file>